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937F51" w14:textId="4B57E561" w:rsidR="00D47F20" w:rsidRDefault="00F52937" w:rsidP="00F70AAD">
      <w:pPr>
        <w:jc w:val="center"/>
      </w:pPr>
      <w:bookmarkStart w:id="0" w:name="_GoBack"/>
      <w:bookmarkEnd w:id="0"/>
      <w:r>
        <w:rPr>
          <w:rFonts w:hint="eastAsia"/>
        </w:rPr>
        <w:t>恆</w:t>
      </w:r>
      <w:r w:rsidR="00F70AAD">
        <w:rPr>
          <w:rFonts w:hint="eastAsia"/>
        </w:rPr>
        <w:t>署</w:t>
      </w:r>
      <w:r w:rsidR="00390220">
        <w:rPr>
          <w:rFonts w:hint="eastAsia"/>
        </w:rPr>
        <w:t>に</w:t>
      </w:r>
      <w:r>
        <w:rPr>
          <w:rFonts w:hint="eastAsia"/>
        </w:rPr>
        <w:t>關</w:t>
      </w:r>
      <w:r w:rsidR="00F70AAD">
        <w:rPr>
          <w:rFonts w:hint="eastAsia"/>
        </w:rPr>
        <w:t>する</w:t>
      </w:r>
      <w:r>
        <w:rPr>
          <w:rFonts w:hint="eastAsia"/>
        </w:rPr>
        <w:t>覺</w:t>
      </w:r>
      <w:r w:rsidR="00F70AAD">
        <w:rPr>
          <w:rFonts w:hint="eastAsia"/>
        </w:rPr>
        <w:t>書き</w:t>
      </w:r>
    </w:p>
    <w:p w14:paraId="25E6FDC6" w14:textId="0124B50F" w:rsidR="00F70AAD" w:rsidRDefault="000E3F84" w:rsidP="00F70AAD">
      <w:pPr>
        <w:jc w:val="right"/>
      </w:pPr>
      <w:r>
        <w:rPr>
          <w:rFonts w:hint="eastAsia"/>
        </w:rPr>
        <w:t>青</w:t>
      </w:r>
      <w:r w:rsidR="00F70AAD">
        <w:rPr>
          <w:rFonts w:hint="eastAsia"/>
        </w:rPr>
        <w:t>木</w:t>
      </w:r>
      <w:r w:rsidR="00F70AAD">
        <w:rPr>
          <w:rFonts w:hint="eastAsia"/>
        </w:rPr>
        <w:t xml:space="preserve"> </w:t>
      </w:r>
      <w:r w:rsidR="00F70AAD">
        <w:rPr>
          <w:rFonts w:hint="eastAsia"/>
        </w:rPr>
        <w:t>俊介</w:t>
      </w:r>
    </w:p>
    <w:p w14:paraId="6C8C9A94" w14:textId="2726CC68" w:rsidR="00F70AAD" w:rsidRDefault="00F70AAD" w:rsidP="00F70AAD">
      <w:pPr>
        <w:rPr>
          <w:rFonts w:eastAsia="PMingLiU"/>
        </w:rPr>
      </w:pPr>
    </w:p>
    <w:p w14:paraId="167C8A93" w14:textId="231E33CD" w:rsidR="00C95739" w:rsidRDefault="00A426E0" w:rsidP="00C95739">
      <w:pPr>
        <w:ind w:firstLineChars="100" w:firstLine="210"/>
      </w:pPr>
      <w:r>
        <w:rPr>
          <w:rFonts w:hint="eastAsia"/>
        </w:rPr>
        <w:t>里耶秦簡</w:t>
      </w:r>
      <w:r w:rsidR="00C95739">
        <w:rPr>
          <w:rFonts w:hint="eastAsia"/>
        </w:rPr>
        <w:t>9</w:t>
      </w:r>
      <w:r w:rsidR="00C95739">
        <w:t>-671</w:t>
      </w:r>
      <w:r w:rsidR="00C95739">
        <w:rPr>
          <w:rFonts w:hint="eastAsia"/>
        </w:rPr>
        <w:t>は</w:t>
      </w:r>
      <w:r w:rsidR="00F52937">
        <w:rPr>
          <w:rFonts w:hint="eastAsia"/>
        </w:rPr>
        <w:t>黑</w:t>
      </w:r>
      <w:r w:rsidR="00C95739">
        <w:rPr>
          <w:rFonts w:hint="eastAsia"/>
        </w:rPr>
        <w:t>く塗られた上部や形状的特徴から楬の</w:t>
      </w:r>
      <w:r w:rsidR="00F52937">
        <w:rPr>
          <w:rFonts w:hint="eastAsia"/>
        </w:rPr>
        <w:t>斷</w:t>
      </w:r>
      <w:r w:rsidR="00C95739">
        <w:rPr>
          <w:rFonts w:hint="eastAsia"/>
        </w:rPr>
        <w:t>片と考えられ</w:t>
      </w:r>
      <w:r w:rsidR="00FD4F0C">
        <w:rPr>
          <w:rFonts w:hint="eastAsia"/>
        </w:rPr>
        <w:t>る。</w:t>
      </w:r>
      <w:r w:rsidR="00C95739">
        <w:rPr>
          <w:rFonts w:hint="eastAsia"/>
        </w:rPr>
        <w:t>そこには</w:t>
      </w:r>
      <w:r w:rsidR="006A4F2E">
        <w:rPr>
          <w:rFonts w:hint="eastAsia"/>
        </w:rPr>
        <w:t>、</w:t>
      </w:r>
    </w:p>
    <w:p w14:paraId="7D65B338" w14:textId="77777777" w:rsidR="00C95739" w:rsidRDefault="00C95739" w:rsidP="00C95739">
      <w:pPr>
        <w:ind w:firstLineChars="100" w:firstLine="210"/>
      </w:pPr>
    </w:p>
    <w:p w14:paraId="1D7B3D16" w14:textId="49754D03" w:rsidR="00C95739" w:rsidRDefault="00C95739" w:rsidP="00C95739">
      <w:pPr>
        <w:ind w:firstLineChars="200" w:firstLine="420"/>
      </w:pPr>
      <w:r>
        <w:rPr>
          <w:rFonts w:hint="eastAsia"/>
        </w:rPr>
        <w:t>■廿九年</w:t>
      </w:r>
      <w:r w:rsidR="00DC0AC1" w:rsidRPr="005A385A">
        <w:rPr>
          <w:rFonts w:hint="eastAsia"/>
        </w:rPr>
        <w:t>□</w:t>
      </w:r>
      <w:r w:rsidR="005A385A">
        <w:rPr>
          <w:rStyle w:val="ae"/>
          <w:lang w:eastAsia="zh-TW"/>
        </w:rPr>
        <w:endnoteReference w:id="1"/>
      </w:r>
    </w:p>
    <w:p w14:paraId="1918ED49" w14:textId="072122E1" w:rsidR="00C95739" w:rsidRDefault="00C95739" w:rsidP="00C95739">
      <w:pPr>
        <w:ind w:firstLineChars="200" w:firstLine="420"/>
      </w:pPr>
      <w:r>
        <w:rPr>
          <w:rFonts w:hint="eastAsia"/>
        </w:rPr>
        <w:t>■及</w:t>
      </w:r>
      <w:r w:rsidRPr="00DC0AC1">
        <w:rPr>
          <w:rFonts w:hint="eastAsia"/>
        </w:rPr>
        <w:t>諸獄恆署</w:t>
      </w:r>
    </w:p>
    <w:p w14:paraId="62FF3A63" w14:textId="14BCDCB2" w:rsidR="00C95739" w:rsidRDefault="00C95739" w:rsidP="00C95739">
      <w:pPr>
        <w:rPr>
          <w:rFonts w:eastAsia="PMingLiU"/>
        </w:rPr>
      </w:pPr>
    </w:p>
    <w:p w14:paraId="2C6B6012" w14:textId="207015C9" w:rsidR="00C95739" w:rsidRPr="00C95739" w:rsidRDefault="00C95739" w:rsidP="00C95739">
      <w:pPr>
        <w:rPr>
          <w:rFonts w:eastAsia="PMingLiU"/>
        </w:rPr>
      </w:pPr>
      <w:r>
        <w:rPr>
          <w:rFonts w:asciiTheme="minorEastAsia" w:hAnsiTheme="minorEastAsia" w:hint="eastAsia"/>
        </w:rPr>
        <w:t>という記載が見える。</w:t>
      </w:r>
    </w:p>
    <w:p w14:paraId="1E119B04" w14:textId="5F268C3C" w:rsidR="00F70AAD" w:rsidRDefault="00C95739" w:rsidP="00546A7F">
      <w:pPr>
        <w:rPr>
          <w:rFonts w:eastAsia="PMingLiU"/>
        </w:rPr>
      </w:pPr>
      <w:r>
        <w:rPr>
          <w:rFonts w:hint="eastAsia"/>
        </w:rPr>
        <w:t xml:space="preserve">　このなかの「恆署」について、『</w:t>
      </w:r>
      <w:r w:rsidR="009B18C6">
        <w:rPr>
          <w:rFonts w:hint="eastAsia"/>
        </w:rPr>
        <w:t>里耶秦簡牘</w:t>
      </w:r>
      <w:r>
        <w:rPr>
          <w:rFonts w:hint="eastAsia"/>
        </w:rPr>
        <w:t>校釋』は「詳情待考」としながらも</w:t>
      </w:r>
      <w:r w:rsidR="007A16D2">
        <w:rPr>
          <w:rFonts w:hint="eastAsia"/>
        </w:rPr>
        <w:t>、</w:t>
      </w:r>
      <w:r w:rsidR="00F52937">
        <w:rPr>
          <w:rFonts w:asciiTheme="minorEastAsia" w:hAnsiTheme="minorEastAsia" w:hint="eastAsia"/>
        </w:rPr>
        <w:t>嶽</w:t>
      </w:r>
      <w:r>
        <w:rPr>
          <w:rFonts w:asciiTheme="minorEastAsia" w:hAnsiTheme="minorEastAsia" w:hint="eastAsia"/>
        </w:rPr>
        <w:t>麓秦簡「秦律令（貳）」</w:t>
      </w:r>
      <w:r w:rsidRPr="00F70AAD">
        <w:rPr>
          <w:rFonts w:hint="eastAsia"/>
        </w:rPr>
        <w:t>108</w:t>
      </w:r>
      <w:r>
        <w:rPr>
          <w:rFonts w:asciiTheme="minorEastAsia" w:hAnsiTheme="minorEastAsia" w:hint="eastAsia"/>
        </w:rPr>
        <w:t>簡の「</w:t>
      </w:r>
      <w:r w:rsidR="00F52937">
        <w:rPr>
          <w:rFonts w:hint="eastAsia"/>
        </w:rPr>
        <w:t>恆</w:t>
      </w:r>
      <w:r w:rsidRPr="00F70AAD">
        <w:rPr>
          <w:rFonts w:hint="eastAsia"/>
        </w:rPr>
        <w:t>署書皆以郵行</w:t>
      </w:r>
      <w:r>
        <w:rPr>
          <w:rFonts w:asciiTheme="minorEastAsia" w:hAnsiTheme="minorEastAsia" w:hint="eastAsia"/>
        </w:rPr>
        <w:t>」という規定に依</w:t>
      </w:r>
      <w:r w:rsidR="00F52937">
        <w:rPr>
          <w:rFonts w:asciiTheme="minorEastAsia" w:hAnsiTheme="minorEastAsia" w:hint="eastAsia"/>
        </w:rPr>
        <w:t>據</w:t>
      </w:r>
      <w:r>
        <w:rPr>
          <w:rFonts w:asciiTheme="minorEastAsia" w:hAnsiTheme="minorEastAsia" w:hint="eastAsia"/>
        </w:rPr>
        <w:t>して、「</w:t>
      </w:r>
      <w:r>
        <w:rPr>
          <w:rFonts w:hint="eastAsia"/>
        </w:rPr>
        <w:t>一種需要緊急</w:t>
      </w:r>
      <w:r w:rsidR="00F52937">
        <w:rPr>
          <w:rFonts w:hint="eastAsia"/>
        </w:rPr>
        <w:t>傳</w:t>
      </w:r>
      <w:r>
        <w:rPr>
          <w:rFonts w:hint="eastAsia"/>
        </w:rPr>
        <w:t>送的文書</w:t>
      </w:r>
      <w:r>
        <w:rPr>
          <w:rFonts w:asciiTheme="minorEastAsia" w:hAnsiTheme="minorEastAsia" w:hint="eastAsia"/>
        </w:rPr>
        <w:t>」</w:t>
      </w:r>
      <w:r w:rsidR="00546A7F">
        <w:rPr>
          <w:rFonts w:asciiTheme="minorEastAsia" w:hAnsiTheme="minorEastAsia" w:hint="eastAsia"/>
        </w:rPr>
        <w:t>と注</w:t>
      </w:r>
      <w:r w:rsidR="00F52937">
        <w:rPr>
          <w:rFonts w:asciiTheme="minorEastAsia" w:hAnsiTheme="minorEastAsia" w:hint="eastAsia"/>
        </w:rPr>
        <w:t>釋</w:t>
      </w:r>
      <w:r w:rsidR="00546A7F">
        <w:rPr>
          <w:rFonts w:asciiTheme="minorEastAsia" w:hAnsiTheme="minorEastAsia" w:hint="eastAsia"/>
        </w:rPr>
        <w:t>している</w:t>
      </w:r>
      <w:r w:rsidR="00546A7F">
        <w:rPr>
          <w:rStyle w:val="ae"/>
          <w:rFonts w:asciiTheme="minorEastAsia" w:hAnsiTheme="minorEastAsia"/>
        </w:rPr>
        <w:endnoteReference w:id="2"/>
      </w:r>
      <w:r w:rsidR="00546A7F">
        <w:rPr>
          <w:rFonts w:asciiTheme="minorEastAsia" w:hAnsiTheme="minorEastAsia" w:hint="eastAsia"/>
        </w:rPr>
        <w:t>。</w:t>
      </w:r>
      <w:r w:rsidR="00546A7F">
        <w:rPr>
          <w:rFonts w:hint="eastAsia"/>
        </w:rPr>
        <w:t>しかし、この見解には</w:t>
      </w:r>
      <w:r w:rsidR="006A4F2E">
        <w:rPr>
          <w:rFonts w:hint="eastAsia"/>
        </w:rPr>
        <w:t>二つの</w:t>
      </w:r>
      <w:r w:rsidR="00254247">
        <w:rPr>
          <w:rFonts w:hint="eastAsia"/>
        </w:rPr>
        <w:t>疑問</w:t>
      </w:r>
      <w:r w:rsidR="006A4F2E">
        <w:rPr>
          <w:rFonts w:hint="eastAsia"/>
        </w:rPr>
        <w:t>が</w:t>
      </w:r>
      <w:r w:rsidR="00F52937">
        <w:rPr>
          <w:rFonts w:hint="eastAsia"/>
        </w:rPr>
        <w:t>殘</w:t>
      </w:r>
      <w:r w:rsidR="00254247">
        <w:rPr>
          <w:rFonts w:hint="eastAsia"/>
        </w:rPr>
        <w:t>る</w:t>
      </w:r>
      <w:r w:rsidR="00546A7F">
        <w:rPr>
          <w:rFonts w:hint="eastAsia"/>
        </w:rPr>
        <w:t>。</w:t>
      </w:r>
    </w:p>
    <w:p w14:paraId="40CE5DC5" w14:textId="00695244" w:rsidR="00EC6B8A" w:rsidRDefault="00546A7F" w:rsidP="00546A7F">
      <w:pPr>
        <w:rPr>
          <w:rFonts w:asciiTheme="minorEastAsia" w:hAnsiTheme="minorEastAsia"/>
        </w:rPr>
      </w:pPr>
      <w:r>
        <w:rPr>
          <w:rFonts w:asciiTheme="minorEastAsia" w:hAnsiTheme="minorEastAsia" w:hint="eastAsia"/>
        </w:rPr>
        <w:t xml:space="preserve">　一つ目は、「</w:t>
      </w:r>
      <w:r w:rsidR="008B7A32">
        <w:rPr>
          <w:rFonts w:hint="eastAsia"/>
        </w:rPr>
        <w:t>需要</w:t>
      </w:r>
      <w:r>
        <w:rPr>
          <w:rFonts w:hint="eastAsia"/>
        </w:rPr>
        <w:t>緊急</w:t>
      </w:r>
      <w:r>
        <w:rPr>
          <w:rFonts w:asciiTheme="minorEastAsia" w:hAnsiTheme="minorEastAsia" w:hint="eastAsia"/>
        </w:rPr>
        <w:t>」という</w:t>
      </w:r>
      <w:r w:rsidR="00F52937">
        <w:rPr>
          <w:rFonts w:asciiTheme="minorEastAsia" w:hAnsiTheme="minorEastAsia" w:hint="eastAsia"/>
        </w:rPr>
        <w:t>點</w:t>
      </w:r>
      <w:r>
        <w:rPr>
          <w:rFonts w:asciiTheme="minorEastAsia" w:hAnsiTheme="minorEastAsia" w:hint="eastAsia"/>
        </w:rPr>
        <w:t>である。「</w:t>
      </w:r>
      <w:r w:rsidR="00F52937">
        <w:rPr>
          <w:rFonts w:asciiTheme="minorEastAsia" w:hAnsiTheme="minorEastAsia" w:hint="eastAsia"/>
        </w:rPr>
        <w:t>恆</w:t>
      </w:r>
      <w:r>
        <w:rPr>
          <w:rFonts w:asciiTheme="minorEastAsia" w:hAnsiTheme="minorEastAsia" w:hint="eastAsia"/>
        </w:rPr>
        <w:t>」は本</w:t>
      </w:r>
      <w:r w:rsidR="00F52937">
        <w:rPr>
          <w:rFonts w:asciiTheme="minorEastAsia" w:hAnsiTheme="minorEastAsia" w:hint="eastAsia"/>
        </w:rPr>
        <w:t>來</w:t>
      </w:r>
      <w:r>
        <w:rPr>
          <w:rFonts w:asciiTheme="minorEastAsia" w:hAnsiTheme="minorEastAsia" w:hint="eastAsia"/>
        </w:rPr>
        <w:t>、『説文解字』二部に「常也」とあるように</w:t>
      </w:r>
      <w:r w:rsidR="00F52937">
        <w:rPr>
          <w:rFonts w:asciiTheme="minorEastAsia" w:hAnsiTheme="minorEastAsia" w:hint="eastAsia"/>
        </w:rPr>
        <w:t>恆</w:t>
      </w:r>
      <w:r>
        <w:rPr>
          <w:rFonts w:asciiTheme="minorEastAsia" w:hAnsiTheme="minorEastAsia" w:hint="eastAsia"/>
        </w:rPr>
        <w:t>常的という意味であり、文書中でも「</w:t>
      </w:r>
      <w:r w:rsidR="00F52937">
        <w:rPr>
          <w:rFonts w:asciiTheme="minorEastAsia" w:hAnsiTheme="minorEastAsia" w:hint="eastAsia"/>
        </w:rPr>
        <w:t>恆</w:t>
      </w:r>
      <w:r>
        <w:rPr>
          <w:rFonts w:asciiTheme="minorEastAsia" w:hAnsiTheme="minorEastAsia" w:hint="eastAsia"/>
        </w:rPr>
        <w:t>會某月某日」という形で</w:t>
      </w:r>
      <w:r w:rsidR="00254247">
        <w:rPr>
          <w:rFonts w:asciiTheme="minorEastAsia" w:hAnsiTheme="minorEastAsia" w:hint="eastAsia"/>
        </w:rPr>
        <w:t>定期報告の期日を表す際に</w:t>
      </w:r>
      <w:r>
        <w:rPr>
          <w:rFonts w:asciiTheme="minorEastAsia" w:hAnsiTheme="minorEastAsia" w:hint="eastAsia"/>
        </w:rPr>
        <w:t>使用され</w:t>
      </w:r>
      <w:r w:rsidR="00254247">
        <w:rPr>
          <w:rFonts w:asciiTheme="minorEastAsia" w:hAnsiTheme="minorEastAsia" w:hint="eastAsia"/>
        </w:rPr>
        <w:t>るな</w:t>
      </w:r>
      <w:r>
        <w:rPr>
          <w:rFonts w:asciiTheme="minorEastAsia" w:hAnsiTheme="minorEastAsia" w:hint="eastAsia"/>
        </w:rPr>
        <w:t>ど、「緊急」とは</w:t>
      </w:r>
      <w:r w:rsidR="00F52937">
        <w:rPr>
          <w:rFonts w:asciiTheme="minorEastAsia" w:hAnsiTheme="minorEastAsia" w:hint="eastAsia"/>
        </w:rPr>
        <w:t>眞</w:t>
      </w:r>
      <w:r>
        <w:rPr>
          <w:rFonts w:asciiTheme="minorEastAsia" w:hAnsiTheme="minorEastAsia" w:hint="eastAsia"/>
        </w:rPr>
        <w:t>逆</w:t>
      </w:r>
      <w:r w:rsidR="00254247">
        <w:rPr>
          <w:rFonts w:asciiTheme="minorEastAsia" w:hAnsiTheme="minorEastAsia" w:hint="eastAsia"/>
        </w:rPr>
        <w:t>の意味を持つ</w:t>
      </w:r>
      <w:r>
        <w:rPr>
          <w:rFonts w:asciiTheme="minorEastAsia" w:hAnsiTheme="minorEastAsia" w:hint="eastAsia"/>
        </w:rPr>
        <w:t>。</w:t>
      </w:r>
    </w:p>
    <w:p w14:paraId="5FE185C0" w14:textId="58B5F558" w:rsidR="00546A7F" w:rsidRDefault="006A4F2E" w:rsidP="00EC6B8A">
      <w:pPr>
        <w:ind w:firstLineChars="100" w:firstLine="210"/>
        <w:rPr>
          <w:rFonts w:asciiTheme="minorEastAsia" w:hAnsiTheme="minorEastAsia"/>
        </w:rPr>
      </w:pPr>
      <w:r>
        <w:rPr>
          <w:rFonts w:asciiTheme="minorEastAsia" w:hAnsiTheme="minorEastAsia" w:hint="eastAsia"/>
        </w:rPr>
        <w:t>確かに、「書當</w:t>
      </w:r>
      <w:r w:rsidRPr="006A4F2E">
        <w:rPr>
          <w:rFonts w:asciiTheme="minorEastAsia" w:hAnsiTheme="minorEastAsia" w:hint="eastAsia"/>
        </w:rPr>
        <w:t>以郵行</w:t>
      </w:r>
      <w:r>
        <w:rPr>
          <w:rFonts w:asciiTheme="minorEastAsia" w:hAnsiTheme="minorEastAsia" w:hint="eastAsia"/>
        </w:rPr>
        <w:t>」は「</w:t>
      </w:r>
      <w:r w:rsidRPr="006A4F2E">
        <w:rPr>
          <w:rFonts w:asciiTheme="minorEastAsia" w:hAnsiTheme="minorEastAsia" w:hint="eastAsia"/>
        </w:rPr>
        <w:t>以疾走</w:t>
      </w:r>
      <w:r>
        <w:rPr>
          <w:rFonts w:asciiTheme="minorEastAsia" w:hAnsiTheme="minorEastAsia" w:hint="eastAsia"/>
        </w:rPr>
        <w:t>」（</w:t>
      </w:r>
      <w:r w:rsidR="00F52937">
        <w:rPr>
          <w:rFonts w:asciiTheme="minorEastAsia" w:hAnsiTheme="minorEastAsia" w:hint="eastAsia"/>
        </w:rPr>
        <w:t>嶽</w:t>
      </w:r>
      <w:r>
        <w:rPr>
          <w:rFonts w:asciiTheme="minorEastAsia" w:hAnsiTheme="minorEastAsia" w:hint="eastAsia"/>
        </w:rPr>
        <w:t>麓秦簡「秦律令（伍）」</w:t>
      </w:r>
      <w:r w:rsidRPr="00411FB3">
        <w:rPr>
          <w:rFonts w:hint="eastAsia"/>
        </w:rPr>
        <w:t>1</w:t>
      </w:r>
      <w:r w:rsidRPr="00411FB3">
        <w:t>09</w:t>
      </w:r>
      <w:r>
        <w:rPr>
          <w:rFonts w:asciiTheme="minorEastAsia" w:hAnsiTheme="minorEastAsia" w:hint="eastAsia"/>
        </w:rPr>
        <w:t>簡）とあるように</w:t>
      </w:r>
      <w:r w:rsidR="008B7A32">
        <w:rPr>
          <w:rFonts w:asciiTheme="minorEastAsia" w:hAnsiTheme="minorEastAsia" w:hint="eastAsia"/>
        </w:rPr>
        <w:t>、</w:t>
      </w:r>
      <w:r>
        <w:rPr>
          <w:rFonts w:asciiTheme="minorEastAsia" w:hAnsiTheme="minorEastAsia" w:hint="eastAsia"/>
        </w:rPr>
        <w:t>速達郵便</w:t>
      </w:r>
      <w:r w:rsidR="008B7A32">
        <w:rPr>
          <w:rFonts w:asciiTheme="minorEastAsia" w:hAnsiTheme="minorEastAsia" w:hint="eastAsia"/>
        </w:rPr>
        <w:t>ではあ</w:t>
      </w:r>
      <w:r>
        <w:rPr>
          <w:rFonts w:asciiTheme="minorEastAsia" w:hAnsiTheme="minorEastAsia" w:hint="eastAsia"/>
        </w:rPr>
        <w:t>る</w:t>
      </w:r>
      <w:r w:rsidR="008B7A32">
        <w:rPr>
          <w:rFonts w:asciiTheme="minorEastAsia" w:hAnsiTheme="minorEastAsia" w:hint="eastAsia"/>
        </w:rPr>
        <w:t>。</w:t>
      </w:r>
      <w:r>
        <w:rPr>
          <w:rFonts w:asciiTheme="minorEastAsia" w:hAnsiTheme="minorEastAsia" w:hint="eastAsia"/>
        </w:rPr>
        <w:t>かといって</w:t>
      </w:r>
      <w:r w:rsidR="008B7A32">
        <w:rPr>
          <w:rFonts w:asciiTheme="minorEastAsia" w:hAnsiTheme="minorEastAsia" w:hint="eastAsia"/>
        </w:rPr>
        <w:t>、</w:t>
      </w:r>
      <w:r>
        <w:rPr>
          <w:rFonts w:asciiTheme="minorEastAsia" w:hAnsiTheme="minorEastAsia" w:hint="eastAsia"/>
        </w:rPr>
        <w:t>その文書</w:t>
      </w:r>
      <w:r w:rsidR="008B7A32">
        <w:rPr>
          <w:rFonts w:asciiTheme="minorEastAsia" w:hAnsiTheme="minorEastAsia" w:hint="eastAsia"/>
        </w:rPr>
        <w:t>すべて</w:t>
      </w:r>
      <w:r w:rsidR="003708A3">
        <w:rPr>
          <w:rFonts w:asciiTheme="minorEastAsia" w:hAnsiTheme="minorEastAsia" w:hint="eastAsia"/>
        </w:rPr>
        <w:t>が</w:t>
      </w:r>
      <w:r>
        <w:rPr>
          <w:rFonts w:asciiTheme="minorEastAsia" w:hAnsiTheme="minorEastAsia" w:hint="eastAsia"/>
        </w:rPr>
        <w:t>緊急</w:t>
      </w:r>
      <w:r w:rsidR="008B7A32">
        <w:rPr>
          <w:rFonts w:asciiTheme="minorEastAsia" w:hAnsiTheme="minorEastAsia" w:hint="eastAsia"/>
        </w:rPr>
        <w:t>を要する内容</w:t>
      </w:r>
      <w:r>
        <w:rPr>
          <w:rFonts w:asciiTheme="minorEastAsia" w:hAnsiTheme="minorEastAsia" w:hint="eastAsia"/>
        </w:rPr>
        <w:t>とは限ら</w:t>
      </w:r>
      <w:r w:rsidR="008B7A32">
        <w:rPr>
          <w:rFonts w:asciiTheme="minorEastAsia" w:hAnsiTheme="minorEastAsia" w:hint="eastAsia"/>
        </w:rPr>
        <w:t>ない。</w:t>
      </w:r>
      <w:r w:rsidR="00EC6B8A">
        <w:rPr>
          <w:rFonts w:asciiTheme="minorEastAsia" w:hAnsiTheme="minorEastAsia" w:hint="eastAsia"/>
        </w:rPr>
        <w:t>例えば、</w:t>
      </w:r>
      <w:r w:rsidR="00EC6B8A" w:rsidRPr="00EC6B8A">
        <w:rPr>
          <w:rFonts w:asciiTheme="minorEastAsia" w:hAnsiTheme="minorEastAsia" w:hint="eastAsia"/>
        </w:rPr>
        <w:t>張家山漢簡「二年律令」</w:t>
      </w:r>
      <w:r w:rsidR="00EC6B8A">
        <w:rPr>
          <w:rFonts w:asciiTheme="minorEastAsia" w:hAnsiTheme="minorEastAsia" w:hint="eastAsia"/>
        </w:rPr>
        <w:t>行書律</w:t>
      </w:r>
      <w:r w:rsidR="00EC6B8A" w:rsidRPr="00411FB3">
        <w:rPr>
          <w:rFonts w:hint="eastAsia"/>
        </w:rPr>
        <w:t>2</w:t>
      </w:r>
      <w:r w:rsidR="00EC6B8A" w:rsidRPr="00411FB3">
        <w:t>76</w:t>
      </w:r>
      <w:r w:rsidR="00EC6B8A">
        <w:rPr>
          <w:rFonts w:asciiTheme="minorEastAsia" w:hAnsiTheme="minorEastAsia" w:hint="eastAsia"/>
        </w:rPr>
        <w:t>簡では、「</w:t>
      </w:r>
      <w:r w:rsidR="00EC6B8A" w:rsidRPr="00EC6B8A">
        <w:rPr>
          <w:rFonts w:asciiTheme="minorEastAsia" w:hAnsiTheme="minorEastAsia" w:hint="eastAsia"/>
        </w:rPr>
        <w:t>獄辟書</w:t>
      </w:r>
      <w:r w:rsidR="00EC6B8A">
        <w:rPr>
          <w:rFonts w:asciiTheme="minorEastAsia" w:hAnsiTheme="minorEastAsia" w:hint="eastAsia"/>
        </w:rPr>
        <w:t>」や「</w:t>
      </w:r>
      <w:r w:rsidR="00EC6B8A" w:rsidRPr="00EC6B8A">
        <w:rPr>
          <w:rFonts w:asciiTheme="minorEastAsia" w:hAnsiTheme="minorEastAsia" w:hint="eastAsia"/>
        </w:rPr>
        <w:t>郡縣官相付受財物當校計者書</w:t>
      </w:r>
      <w:r w:rsidR="00EC6B8A">
        <w:rPr>
          <w:rFonts w:asciiTheme="minorEastAsia" w:hAnsiTheme="minorEastAsia" w:hint="eastAsia"/>
        </w:rPr>
        <w:t>」が「</w:t>
      </w:r>
      <w:r w:rsidR="00EC6B8A" w:rsidRPr="00EC6B8A">
        <w:rPr>
          <w:rFonts w:asciiTheme="minorEastAsia" w:hAnsiTheme="minorEastAsia" w:hint="eastAsia"/>
        </w:rPr>
        <w:t>以郵行</w:t>
      </w:r>
      <w:r w:rsidR="00EC6B8A">
        <w:rPr>
          <w:rFonts w:asciiTheme="minorEastAsia" w:hAnsiTheme="minorEastAsia" w:hint="eastAsia"/>
        </w:rPr>
        <w:t>」の</w:t>
      </w:r>
      <w:r w:rsidR="00F52937">
        <w:rPr>
          <w:rFonts w:asciiTheme="minorEastAsia" w:hAnsiTheme="minorEastAsia" w:hint="eastAsia"/>
        </w:rPr>
        <w:t>對</w:t>
      </w:r>
      <w:r w:rsidR="00EC6B8A">
        <w:rPr>
          <w:rFonts w:asciiTheme="minorEastAsia" w:hAnsiTheme="minorEastAsia" w:hint="eastAsia"/>
        </w:rPr>
        <w:t>象とされている</w:t>
      </w:r>
      <w:r w:rsidR="00EC6B8A">
        <w:rPr>
          <w:rStyle w:val="ae"/>
          <w:rFonts w:asciiTheme="minorEastAsia" w:hAnsiTheme="minorEastAsia"/>
        </w:rPr>
        <w:endnoteReference w:id="3"/>
      </w:r>
      <w:r w:rsidR="00EC6B8A">
        <w:rPr>
          <w:rFonts w:asciiTheme="minorEastAsia" w:hAnsiTheme="minorEastAsia" w:hint="eastAsia"/>
        </w:rPr>
        <w:t>。獄事の決裁や校計が早く終わるに</w:t>
      </w:r>
      <w:r w:rsidR="00B06DAC">
        <w:rPr>
          <w:rFonts w:asciiTheme="minorEastAsia" w:hAnsiTheme="minorEastAsia" w:hint="eastAsia"/>
        </w:rPr>
        <w:t>越したことはないが、その内容</w:t>
      </w:r>
      <w:r w:rsidR="007449DD">
        <w:rPr>
          <w:rFonts w:asciiTheme="minorEastAsia" w:hAnsiTheme="minorEastAsia" w:hint="eastAsia"/>
        </w:rPr>
        <w:t>自</w:t>
      </w:r>
      <w:r w:rsidR="00F52937">
        <w:rPr>
          <w:rFonts w:asciiTheme="minorEastAsia" w:hAnsiTheme="minorEastAsia" w:hint="eastAsia"/>
        </w:rPr>
        <w:t>體</w:t>
      </w:r>
      <w:r w:rsidR="00B06DAC">
        <w:rPr>
          <w:rFonts w:asciiTheme="minorEastAsia" w:hAnsiTheme="minorEastAsia" w:hint="eastAsia"/>
        </w:rPr>
        <w:t>は必ずしも緊急とはいえまい。</w:t>
      </w:r>
    </w:p>
    <w:p w14:paraId="71A84947" w14:textId="54E8CAFE" w:rsidR="00CE0CA8" w:rsidRDefault="00F52937" w:rsidP="00EC6B8A">
      <w:pPr>
        <w:ind w:firstLineChars="100" w:firstLine="210"/>
        <w:rPr>
          <w:rFonts w:asciiTheme="minorEastAsia" w:hAnsiTheme="minorEastAsia"/>
        </w:rPr>
      </w:pPr>
      <w:r>
        <w:rPr>
          <w:rFonts w:asciiTheme="minorEastAsia" w:hAnsiTheme="minorEastAsia" w:hint="eastAsia"/>
        </w:rPr>
        <w:t>嶽</w:t>
      </w:r>
      <w:r w:rsidR="00450C69">
        <w:rPr>
          <w:rFonts w:asciiTheme="minorEastAsia" w:hAnsiTheme="minorEastAsia" w:hint="eastAsia"/>
        </w:rPr>
        <w:t>麓秦簡「秦律令（</w:t>
      </w:r>
      <w:r>
        <w:rPr>
          <w:rFonts w:asciiTheme="minorEastAsia" w:hAnsiTheme="minorEastAsia" w:hint="eastAsia"/>
        </w:rPr>
        <w:t>參</w:t>
      </w:r>
      <w:r w:rsidR="00450C69">
        <w:rPr>
          <w:rFonts w:asciiTheme="minorEastAsia" w:hAnsiTheme="minorEastAsia" w:hint="eastAsia"/>
        </w:rPr>
        <w:t>）」</w:t>
      </w:r>
      <w:r w:rsidR="00450C69">
        <w:t>214</w:t>
      </w:r>
      <w:r w:rsidR="00450C69">
        <w:rPr>
          <w:rFonts w:hint="eastAsia"/>
        </w:rPr>
        <w:t>簡</w:t>
      </w:r>
      <w:r w:rsidR="00450C69">
        <w:rPr>
          <w:rFonts w:asciiTheme="minorEastAsia" w:hAnsiTheme="minorEastAsia" w:hint="eastAsia"/>
        </w:rPr>
        <w:t>に、「</w:t>
      </w:r>
      <w:r w:rsidR="00450C69" w:rsidRPr="00450C69">
        <w:rPr>
          <w:rFonts w:asciiTheme="minorEastAsia" w:hAnsiTheme="minorEastAsia" w:hint="eastAsia"/>
        </w:rPr>
        <w:t>郵書過縣廷、縣廷各課其畍（界）中</w:t>
      </w:r>
      <w:r w:rsidR="00450C69">
        <w:rPr>
          <w:rFonts w:asciiTheme="minorEastAsia" w:hAnsiTheme="minorEastAsia" w:hint="eastAsia"/>
        </w:rPr>
        <w:t>」とあるように、郵書は</w:t>
      </w:r>
      <w:r>
        <w:rPr>
          <w:rFonts w:asciiTheme="minorEastAsia" w:hAnsiTheme="minorEastAsia" w:hint="eastAsia"/>
        </w:rPr>
        <w:t>縣</w:t>
      </w:r>
      <w:r w:rsidR="00CD7AB6">
        <w:rPr>
          <w:rFonts w:asciiTheme="minorEastAsia" w:hAnsiTheme="minorEastAsia" w:hint="eastAsia"/>
        </w:rPr>
        <w:t>廷を通過するごとにチェック</w:t>
      </w:r>
      <w:r w:rsidR="00FD4F0C">
        <w:rPr>
          <w:rFonts w:asciiTheme="minorEastAsia" w:hAnsiTheme="minorEastAsia" w:hint="eastAsia"/>
        </w:rPr>
        <w:t>（「課」）</w:t>
      </w:r>
      <w:r w:rsidR="00CD7AB6">
        <w:rPr>
          <w:rFonts w:asciiTheme="minorEastAsia" w:hAnsiTheme="minorEastAsia" w:hint="eastAsia"/>
        </w:rPr>
        <w:t>を受けた</w:t>
      </w:r>
      <w:r w:rsidR="00450C69" w:rsidRPr="00450C69">
        <w:rPr>
          <w:rFonts w:asciiTheme="minorEastAsia" w:hAnsiTheme="minorEastAsia" w:hint="eastAsia"/>
        </w:rPr>
        <w:t>。</w:t>
      </w:r>
      <w:r w:rsidR="00CD7AB6">
        <w:rPr>
          <w:rFonts w:asciiTheme="minorEastAsia" w:hAnsiTheme="minorEastAsia" w:hint="eastAsia"/>
        </w:rPr>
        <w:t>いわば、書留の機能</w:t>
      </w:r>
      <w:r w:rsidR="00987750">
        <w:rPr>
          <w:rFonts w:asciiTheme="minorEastAsia" w:hAnsiTheme="minorEastAsia" w:hint="eastAsia"/>
        </w:rPr>
        <w:t>を</w:t>
      </w:r>
      <w:r w:rsidR="00CD7AB6">
        <w:rPr>
          <w:rFonts w:asciiTheme="minorEastAsia" w:hAnsiTheme="minorEastAsia" w:hint="eastAsia"/>
        </w:rPr>
        <w:t>有していたといえる。この機能に基づ</w:t>
      </w:r>
      <w:r w:rsidR="00FD1B19">
        <w:rPr>
          <w:rFonts w:asciiTheme="minorEastAsia" w:hAnsiTheme="minorEastAsia" w:hint="eastAsia"/>
        </w:rPr>
        <w:t>いて</w:t>
      </w:r>
      <w:r w:rsidR="00CD7AB6">
        <w:rPr>
          <w:rFonts w:asciiTheme="minorEastAsia" w:hAnsiTheme="minorEastAsia" w:hint="eastAsia"/>
        </w:rPr>
        <w:t>、紛失</w:t>
      </w:r>
      <w:r w:rsidR="003708A3">
        <w:rPr>
          <w:rFonts w:asciiTheme="minorEastAsia" w:hAnsiTheme="minorEastAsia" w:hint="eastAsia"/>
        </w:rPr>
        <w:t>の</w:t>
      </w:r>
      <w:r w:rsidR="00CD7AB6">
        <w:rPr>
          <w:rFonts w:asciiTheme="minorEastAsia" w:hAnsiTheme="minorEastAsia" w:hint="eastAsia"/>
        </w:rPr>
        <w:t>許されない特に重要文書</w:t>
      </w:r>
      <w:r w:rsidR="003708A3">
        <w:rPr>
          <w:rFonts w:asciiTheme="minorEastAsia" w:hAnsiTheme="minorEastAsia" w:hint="eastAsia"/>
        </w:rPr>
        <w:t>が</w:t>
      </w:r>
      <w:r w:rsidR="00CD7AB6">
        <w:rPr>
          <w:rFonts w:asciiTheme="minorEastAsia" w:hAnsiTheme="minorEastAsia" w:hint="eastAsia"/>
        </w:rPr>
        <w:t>郵によって</w:t>
      </w:r>
      <w:r>
        <w:rPr>
          <w:rFonts w:asciiTheme="minorEastAsia" w:hAnsiTheme="minorEastAsia" w:hint="eastAsia"/>
        </w:rPr>
        <w:t>遞傳</w:t>
      </w:r>
      <w:r w:rsidR="00CD7AB6">
        <w:rPr>
          <w:rFonts w:asciiTheme="minorEastAsia" w:hAnsiTheme="minorEastAsia" w:hint="eastAsia"/>
        </w:rPr>
        <w:t>されたのであり、その内容は急</w:t>
      </w:r>
      <w:r w:rsidR="003708A3">
        <w:rPr>
          <w:rFonts w:asciiTheme="minorEastAsia" w:hAnsiTheme="minorEastAsia" w:hint="eastAsia"/>
        </w:rPr>
        <w:t>を要するも</w:t>
      </w:r>
      <w:r w:rsidR="00FD1B19">
        <w:rPr>
          <w:rFonts w:asciiTheme="minorEastAsia" w:hAnsiTheme="minorEastAsia" w:hint="eastAsia"/>
        </w:rPr>
        <w:t>のばかりではない</w:t>
      </w:r>
      <w:r w:rsidR="003708A3">
        <w:rPr>
          <w:rFonts w:asciiTheme="minorEastAsia" w:hAnsiTheme="minorEastAsia" w:hint="eastAsia"/>
        </w:rPr>
        <w:t>のである</w:t>
      </w:r>
      <w:r w:rsidR="00FD1B19">
        <w:rPr>
          <w:rFonts w:asciiTheme="minorEastAsia" w:hAnsiTheme="minorEastAsia" w:hint="eastAsia"/>
        </w:rPr>
        <w:t>。</w:t>
      </w:r>
    </w:p>
    <w:p w14:paraId="16A37AEC" w14:textId="2190C827" w:rsidR="00FD1B19" w:rsidRDefault="00FD1B19" w:rsidP="00EC6B8A">
      <w:pPr>
        <w:ind w:firstLineChars="100" w:firstLine="210"/>
        <w:rPr>
          <w:rFonts w:asciiTheme="minorEastAsia" w:hAnsiTheme="minorEastAsia"/>
        </w:rPr>
      </w:pPr>
      <w:r>
        <w:rPr>
          <w:rFonts w:asciiTheme="minorEastAsia" w:hAnsiTheme="minorEastAsia" w:hint="eastAsia"/>
        </w:rPr>
        <w:t>疑問の二つ目は、『校釋』が「</w:t>
      </w:r>
      <w:r w:rsidR="00F52937">
        <w:rPr>
          <w:rFonts w:asciiTheme="minorEastAsia" w:hAnsiTheme="minorEastAsia" w:hint="eastAsia"/>
        </w:rPr>
        <w:t>恆</w:t>
      </w:r>
      <w:r>
        <w:rPr>
          <w:rFonts w:asciiTheme="minorEastAsia" w:hAnsiTheme="minorEastAsia" w:hint="eastAsia"/>
        </w:rPr>
        <w:t>署」を文書と見なしている</w:t>
      </w:r>
      <w:r w:rsidR="00F52937">
        <w:rPr>
          <w:rFonts w:asciiTheme="minorEastAsia" w:hAnsiTheme="minorEastAsia" w:hint="eastAsia"/>
        </w:rPr>
        <w:t>點</w:t>
      </w:r>
      <w:r>
        <w:rPr>
          <w:rFonts w:asciiTheme="minorEastAsia" w:hAnsiTheme="minorEastAsia" w:hint="eastAsia"/>
        </w:rPr>
        <w:t>である。そもそも『校釋』が</w:t>
      </w:r>
      <w:r w:rsidR="0010666E">
        <w:rPr>
          <w:rFonts w:asciiTheme="minorEastAsia" w:hAnsiTheme="minorEastAsia" w:hint="eastAsia"/>
        </w:rPr>
        <w:t>據</w:t>
      </w:r>
      <w:r w:rsidR="003708A3">
        <w:rPr>
          <w:rFonts w:asciiTheme="minorEastAsia" w:hAnsiTheme="minorEastAsia" w:hint="eastAsia"/>
        </w:rPr>
        <w:t>りどころ</w:t>
      </w:r>
      <w:r>
        <w:rPr>
          <w:rFonts w:asciiTheme="minorEastAsia" w:hAnsiTheme="minorEastAsia" w:hint="eastAsia"/>
        </w:rPr>
        <w:t>としている「秦律令（貳）」</w:t>
      </w:r>
      <w:r w:rsidRPr="00F70AAD">
        <w:rPr>
          <w:rFonts w:hint="eastAsia"/>
        </w:rPr>
        <w:t>108</w:t>
      </w:r>
      <w:r>
        <w:rPr>
          <w:rFonts w:asciiTheme="minorEastAsia" w:hAnsiTheme="minorEastAsia" w:hint="eastAsia"/>
        </w:rPr>
        <w:t>簡</w:t>
      </w:r>
      <w:r w:rsidR="006C5144">
        <w:rPr>
          <w:rFonts w:asciiTheme="minorEastAsia" w:hAnsiTheme="minorEastAsia" w:hint="eastAsia"/>
        </w:rPr>
        <w:t>の記載</w:t>
      </w:r>
      <w:r w:rsidR="007449DD">
        <w:rPr>
          <w:rFonts w:asciiTheme="minorEastAsia" w:hAnsiTheme="minorEastAsia" w:hint="eastAsia"/>
        </w:rPr>
        <w:t>は</w:t>
      </w:r>
      <w:r>
        <w:rPr>
          <w:rFonts w:asciiTheme="minorEastAsia" w:hAnsiTheme="minorEastAsia" w:hint="eastAsia"/>
        </w:rPr>
        <w:t>「</w:t>
      </w:r>
      <w:r w:rsidR="00F52937">
        <w:rPr>
          <w:rFonts w:hint="eastAsia"/>
        </w:rPr>
        <w:t>恆</w:t>
      </w:r>
      <w:r w:rsidRPr="00F70AAD">
        <w:rPr>
          <w:rFonts w:hint="eastAsia"/>
        </w:rPr>
        <w:t>署書</w:t>
      </w:r>
      <w:r>
        <w:rPr>
          <w:rFonts w:asciiTheme="minorEastAsia" w:hAnsiTheme="minorEastAsia" w:hint="eastAsia"/>
        </w:rPr>
        <w:t>」</w:t>
      </w:r>
      <w:r w:rsidR="006C5144">
        <w:rPr>
          <w:rFonts w:asciiTheme="minorEastAsia" w:hAnsiTheme="minorEastAsia" w:hint="eastAsia"/>
        </w:rPr>
        <w:t>で</w:t>
      </w:r>
      <w:r w:rsidR="007449DD">
        <w:rPr>
          <w:rFonts w:asciiTheme="minorEastAsia" w:hAnsiTheme="minorEastAsia" w:hint="eastAsia"/>
        </w:rPr>
        <w:t>ある。「</w:t>
      </w:r>
      <w:r w:rsidR="007449DD" w:rsidRPr="00F70AAD">
        <w:rPr>
          <w:rFonts w:hint="eastAsia"/>
        </w:rPr>
        <w:t>書</w:t>
      </w:r>
      <w:r w:rsidR="007449DD">
        <w:rPr>
          <w:rFonts w:asciiTheme="minorEastAsia" w:hAnsiTheme="minorEastAsia" w:hint="eastAsia"/>
        </w:rPr>
        <w:t>」は文書</w:t>
      </w:r>
      <w:r w:rsidR="006C5144">
        <w:rPr>
          <w:rFonts w:asciiTheme="minorEastAsia" w:hAnsiTheme="minorEastAsia" w:hint="eastAsia"/>
        </w:rPr>
        <w:t>の</w:t>
      </w:r>
      <w:r w:rsidR="007449DD">
        <w:rPr>
          <w:rFonts w:asciiTheme="minorEastAsia" w:hAnsiTheme="minorEastAsia" w:hint="eastAsia"/>
        </w:rPr>
        <w:t>意に違いないが、それならばむしろ</w:t>
      </w:r>
      <w:r w:rsidR="008E06BB">
        <w:rPr>
          <w:rFonts w:asciiTheme="minorEastAsia" w:hAnsiTheme="minorEastAsia" w:hint="eastAsia"/>
        </w:rPr>
        <w:t>、</w:t>
      </w:r>
      <w:r w:rsidR="007449DD">
        <w:rPr>
          <w:rFonts w:asciiTheme="minorEastAsia" w:hAnsiTheme="minorEastAsia" w:hint="eastAsia"/>
        </w:rPr>
        <w:t>「</w:t>
      </w:r>
      <w:r w:rsidR="00F52937">
        <w:rPr>
          <w:rFonts w:hint="eastAsia"/>
        </w:rPr>
        <w:t>恆</w:t>
      </w:r>
      <w:r w:rsidR="007449DD" w:rsidRPr="00F70AAD">
        <w:rPr>
          <w:rFonts w:hint="eastAsia"/>
        </w:rPr>
        <w:t>署</w:t>
      </w:r>
      <w:r w:rsidR="007449DD">
        <w:rPr>
          <w:rFonts w:asciiTheme="minorEastAsia" w:hAnsiTheme="minorEastAsia" w:hint="eastAsia"/>
        </w:rPr>
        <w:t>」は文書でないことになろう。</w:t>
      </w:r>
    </w:p>
    <w:p w14:paraId="6D89006E" w14:textId="77777777" w:rsidR="00B638B9" w:rsidRDefault="00A426E0" w:rsidP="00987750">
      <w:pPr>
        <w:ind w:firstLineChars="100" w:firstLine="210"/>
      </w:pPr>
      <w:r>
        <w:rPr>
          <w:rFonts w:hint="eastAsia"/>
        </w:rPr>
        <w:t>「恆署書」は</w:t>
      </w:r>
      <w:r>
        <w:t>9-1600</w:t>
      </w:r>
      <w:r>
        <w:rPr>
          <w:rFonts w:hint="eastAsia"/>
        </w:rPr>
        <w:t>にも</w:t>
      </w:r>
      <w:r w:rsidR="00987750">
        <w:rPr>
          <w:rFonts w:hint="eastAsia"/>
        </w:rPr>
        <w:t>、</w:t>
      </w:r>
    </w:p>
    <w:p w14:paraId="50A0D26E" w14:textId="77777777" w:rsidR="00B638B9" w:rsidRDefault="00B638B9" w:rsidP="00B638B9"/>
    <w:p w14:paraId="3DAB589E" w14:textId="77777777" w:rsidR="00B638B9" w:rsidRDefault="00B638B9" w:rsidP="00B638B9">
      <w:pPr>
        <w:widowControl/>
        <w:ind w:firstLineChars="200" w:firstLine="420"/>
        <w:jc w:val="left"/>
        <w:rPr>
          <w:rFonts w:cs="ＭＳ 明朝"/>
        </w:rPr>
      </w:pPr>
      <w:r>
        <w:rPr>
          <w:rFonts w:cs="ＭＳ 明朝" w:hint="eastAsia"/>
        </w:rPr>
        <w:t>恆署書二封〼</w:t>
      </w:r>
    </w:p>
    <w:p w14:paraId="09A8E2A8" w14:textId="71736995" w:rsidR="00B638B9" w:rsidRDefault="00B638B9" w:rsidP="00B638B9">
      <w:pPr>
        <w:ind w:firstLineChars="200" w:firstLine="420"/>
      </w:pPr>
      <w:r>
        <w:rPr>
          <w:rFonts w:cs="ＭＳ 明朝" w:hint="eastAsia"/>
        </w:rPr>
        <w:t>卅四年三月〼</w:t>
      </w:r>
    </w:p>
    <w:p w14:paraId="792EA38D" w14:textId="77777777" w:rsidR="00B638B9" w:rsidRDefault="00B638B9" w:rsidP="00B638B9"/>
    <w:p w14:paraId="3342310E" w14:textId="6C714524" w:rsidR="00A426E0" w:rsidRPr="00A426E0" w:rsidRDefault="00987750" w:rsidP="00B638B9">
      <w:pPr>
        <w:rPr>
          <w:rFonts w:eastAsia="PMingLiU"/>
        </w:rPr>
      </w:pPr>
      <w:r>
        <w:rPr>
          <w:rFonts w:hint="eastAsia"/>
        </w:rPr>
        <w:t>という形で</w:t>
      </w:r>
      <w:r w:rsidR="00A426E0">
        <w:rPr>
          <w:rFonts w:hint="eastAsia"/>
        </w:rPr>
        <w:t>見える。</w:t>
      </w:r>
      <w:r w:rsidR="00A426E0">
        <w:rPr>
          <w:rFonts w:asciiTheme="minorEastAsia" w:hAnsiTheme="minorEastAsia" w:hint="eastAsia"/>
        </w:rPr>
        <w:t>「某書若干封」とは、郵書</w:t>
      </w:r>
      <w:r w:rsidR="00F52937">
        <w:rPr>
          <w:rFonts w:asciiTheme="minorEastAsia" w:hAnsiTheme="minorEastAsia" w:hint="eastAsia"/>
        </w:rPr>
        <w:t>遞傳</w:t>
      </w:r>
      <w:r w:rsidR="00A426E0">
        <w:rPr>
          <w:rFonts w:asciiTheme="minorEastAsia" w:hAnsiTheme="minorEastAsia" w:hint="eastAsia"/>
        </w:rPr>
        <w:t>の記録に頻見する文言であり、里耶秦簡には以下のような事例が存在する。</w:t>
      </w:r>
    </w:p>
    <w:p w14:paraId="0AB46DC7" w14:textId="77777777" w:rsidR="000407BC" w:rsidRPr="000407BC" w:rsidRDefault="000407BC" w:rsidP="00F70AAD"/>
    <w:p w14:paraId="1FAD9C45" w14:textId="53CFDF17" w:rsidR="00A426E0" w:rsidRDefault="007B574A" w:rsidP="00FD0FF2">
      <w:pPr>
        <w:ind w:firstLineChars="200" w:firstLine="420"/>
        <w:rPr>
          <w:lang w:eastAsia="zh-TW"/>
        </w:rPr>
      </w:pPr>
      <w:r w:rsidRPr="007B574A">
        <w:rPr>
          <w:rFonts w:hint="eastAsia"/>
          <w:lang w:eastAsia="zh-TW"/>
        </w:rPr>
        <w:t>獄東曹書一封。丞印。詣無陽。●九月己亥水下三刻</w:t>
      </w:r>
      <w:r w:rsidR="00FD0FF2">
        <w:rPr>
          <w:rFonts w:hint="eastAsia"/>
          <w:lang w:eastAsia="zh-TW"/>
        </w:rPr>
        <w:t>、</w:t>
      </w:r>
      <w:r w:rsidRPr="007B574A">
        <w:rPr>
          <w:rFonts w:hint="eastAsia"/>
          <w:lang w:eastAsia="zh-TW"/>
        </w:rPr>
        <w:t>走</w:t>
      </w:r>
      <w:r w:rsidRPr="007B574A">
        <w:rPr>
          <w:rFonts w:ascii="PMingLiU" w:eastAsia="PMingLiU" w:hAnsi="PMingLiU" w:cs="PMingLiU" w:hint="eastAsia"/>
          <w:lang w:eastAsia="zh-TW"/>
        </w:rPr>
        <w:t>佁</w:t>
      </w:r>
      <w:r w:rsidRPr="007B574A">
        <w:rPr>
          <w:rFonts w:hint="eastAsia"/>
          <w:lang w:eastAsia="zh-TW"/>
        </w:rPr>
        <w:t>以來。</w:t>
      </w:r>
      <w:r>
        <w:rPr>
          <w:rFonts w:hint="eastAsia"/>
          <w:lang w:eastAsia="zh-TW"/>
        </w:rPr>
        <w:t>（</w:t>
      </w:r>
      <w:r w:rsidRPr="007B574A">
        <w:rPr>
          <w:lang w:eastAsia="zh-TW"/>
        </w:rPr>
        <w:t>5-22</w:t>
      </w:r>
      <w:r>
        <w:rPr>
          <w:rFonts w:hint="eastAsia"/>
          <w:lang w:eastAsia="zh-TW"/>
        </w:rPr>
        <w:t>）</w:t>
      </w:r>
    </w:p>
    <w:p w14:paraId="6250C5E7" w14:textId="30CCCEAD" w:rsidR="00A426E0" w:rsidRDefault="007B574A" w:rsidP="00FD0FF2">
      <w:pPr>
        <w:ind w:leftChars="200" w:left="7560" w:hangingChars="3400" w:hanging="7140"/>
        <w:rPr>
          <w:rFonts w:eastAsia="PMingLiU"/>
          <w:lang w:eastAsia="zh-TW"/>
        </w:rPr>
      </w:pPr>
      <w:r w:rsidRPr="007B574A">
        <w:rPr>
          <w:rFonts w:hint="eastAsia"/>
          <w:lang w:eastAsia="zh-TW"/>
        </w:rPr>
        <w:lastRenderedPageBreak/>
        <w:t>獄南曹書三封。丞印。二詣酉陽</w:t>
      </w:r>
      <w:r w:rsidR="00FD0FF2">
        <w:rPr>
          <w:rFonts w:hint="eastAsia"/>
          <w:lang w:eastAsia="zh-TW"/>
        </w:rPr>
        <w:t>、</w:t>
      </w:r>
      <w:r w:rsidRPr="007B574A">
        <w:rPr>
          <w:rFonts w:hint="eastAsia"/>
          <w:lang w:eastAsia="zh-TW"/>
        </w:rPr>
        <w:t>一零陽。／卅年九月丙子旦食時</w:t>
      </w:r>
      <w:r w:rsidR="00FD0FF2">
        <w:rPr>
          <w:rFonts w:hint="eastAsia"/>
          <w:lang w:eastAsia="zh-TW"/>
        </w:rPr>
        <w:t>、</w:t>
      </w:r>
      <w:r w:rsidR="00F52937">
        <w:rPr>
          <w:rFonts w:hint="eastAsia"/>
          <w:lang w:eastAsia="zh-TW"/>
        </w:rPr>
        <w:t>隸</w:t>
      </w:r>
      <w:r w:rsidRPr="007B574A">
        <w:rPr>
          <w:rFonts w:hint="eastAsia"/>
          <w:lang w:eastAsia="zh-TW"/>
        </w:rPr>
        <w:t>臣羅以來。</w:t>
      </w:r>
      <w:r w:rsidR="00A426E0">
        <w:rPr>
          <w:rFonts w:hint="eastAsia"/>
          <w:lang w:eastAsia="zh-TW"/>
        </w:rPr>
        <w:t>（</w:t>
      </w:r>
      <w:r w:rsidR="00A426E0" w:rsidRPr="006E2A54">
        <w:rPr>
          <w:lang w:eastAsia="zh-TW"/>
        </w:rPr>
        <w:t>8-1886</w:t>
      </w:r>
      <w:r w:rsidR="00A426E0">
        <w:rPr>
          <w:rFonts w:hint="eastAsia"/>
          <w:lang w:eastAsia="zh-TW"/>
        </w:rPr>
        <w:t>）</w:t>
      </w:r>
    </w:p>
    <w:p w14:paraId="609F7C98" w14:textId="77777777" w:rsidR="00021408" w:rsidRPr="00021408" w:rsidRDefault="00021408" w:rsidP="00FD0FF2">
      <w:pPr>
        <w:ind w:leftChars="200" w:left="7560" w:hangingChars="3400" w:hanging="7140"/>
        <w:rPr>
          <w:rFonts w:eastAsia="PMingLiU"/>
          <w:lang w:eastAsia="zh-TW"/>
        </w:rPr>
      </w:pPr>
    </w:p>
    <w:p w14:paraId="57A58D88" w14:textId="241AC7B9" w:rsidR="00021408" w:rsidRDefault="00021408" w:rsidP="00021408">
      <w:pPr>
        <w:ind w:firstLineChars="200" w:firstLine="420"/>
        <w:rPr>
          <w:lang w:eastAsia="zh-TW"/>
        </w:rPr>
      </w:pPr>
      <w:r>
        <w:rPr>
          <w:rFonts w:hint="eastAsia"/>
          <w:lang w:eastAsia="zh-TW"/>
        </w:rPr>
        <w:t>尉曹書三封。令印。</w:t>
      </w:r>
      <w:r>
        <w:rPr>
          <w:rFonts w:hint="eastAsia"/>
          <w:lang w:eastAsia="zh-TW"/>
        </w:rPr>
        <w:t xml:space="preserve">  </w:t>
      </w:r>
      <w:r>
        <w:rPr>
          <w:rFonts w:hint="eastAsia"/>
          <w:lang w:eastAsia="zh-TW"/>
        </w:rPr>
        <w:t>廿（二十）八年九月庚子水下二刻、走祿以來。</w:t>
      </w:r>
    </w:p>
    <w:p w14:paraId="05336E7B" w14:textId="0FC9C682" w:rsidR="00021408" w:rsidRPr="00021408" w:rsidRDefault="00021408" w:rsidP="00021408">
      <w:pPr>
        <w:ind w:firstLineChars="200" w:firstLine="420"/>
        <w:rPr>
          <w:rFonts w:eastAsia="PMingLiU"/>
          <w:lang w:eastAsia="zh-TW"/>
        </w:rPr>
      </w:pPr>
      <w:r>
        <w:rPr>
          <w:rFonts w:hint="eastAsia"/>
          <w:lang w:eastAsia="zh-TW"/>
        </w:rPr>
        <w:t>其一詣銷、</w:t>
      </w:r>
    </w:p>
    <w:p w14:paraId="21221085" w14:textId="5471E99D" w:rsidR="00021408" w:rsidRPr="00021408" w:rsidRDefault="00021408" w:rsidP="00021408">
      <w:pPr>
        <w:ind w:firstLineChars="200" w:firstLine="420"/>
        <w:rPr>
          <w:rFonts w:eastAsia="PMingLiU"/>
          <w:lang w:eastAsia="zh-TW"/>
        </w:rPr>
      </w:pPr>
      <w:r>
        <w:rPr>
          <w:rFonts w:hint="eastAsia"/>
          <w:lang w:eastAsia="zh-TW"/>
        </w:rPr>
        <w:t>一丹陽、</w:t>
      </w:r>
    </w:p>
    <w:p w14:paraId="4FC509A8" w14:textId="1573A1EB" w:rsidR="00A426E0" w:rsidRDefault="00021408" w:rsidP="00021408">
      <w:pPr>
        <w:ind w:firstLineChars="200" w:firstLine="420"/>
        <w:rPr>
          <w:lang w:eastAsia="zh-TW"/>
        </w:rPr>
      </w:pPr>
      <w:r>
        <w:rPr>
          <w:rFonts w:hint="eastAsia"/>
          <w:lang w:eastAsia="zh-TW"/>
        </w:rPr>
        <w:t>一競（？）陵</w:t>
      </w:r>
      <w:r>
        <w:rPr>
          <w:rFonts w:hint="eastAsia"/>
          <w:lang w:eastAsia="zh-TW"/>
        </w:rPr>
        <w:t xml:space="preserve"> </w:t>
      </w:r>
      <w:r>
        <w:rPr>
          <w:rFonts w:hint="eastAsia"/>
          <w:lang w:eastAsia="zh-TW"/>
        </w:rPr>
        <w:t>。</w:t>
      </w:r>
      <w:r w:rsidR="00411FB3">
        <w:rPr>
          <w:rFonts w:hint="eastAsia"/>
          <w:lang w:eastAsia="zh-TW"/>
        </w:rPr>
        <w:t>（</w:t>
      </w:r>
      <w:r>
        <w:rPr>
          <w:rFonts w:hint="eastAsia"/>
          <w:lang w:eastAsia="zh-TW"/>
        </w:rPr>
        <w:t>8-453</w:t>
      </w:r>
      <w:r w:rsidR="00411FB3">
        <w:rPr>
          <w:rFonts w:hint="eastAsia"/>
          <w:lang w:eastAsia="zh-TW"/>
        </w:rPr>
        <w:t>）</w:t>
      </w:r>
    </w:p>
    <w:p w14:paraId="65F7AD14" w14:textId="77777777" w:rsidR="00021408" w:rsidRDefault="00021408" w:rsidP="00F67DB3">
      <w:pPr>
        <w:ind w:firstLineChars="200" w:firstLine="420"/>
        <w:rPr>
          <w:lang w:eastAsia="zh-TW"/>
        </w:rPr>
      </w:pPr>
    </w:p>
    <w:p w14:paraId="794CE35A" w14:textId="23F82548" w:rsidR="007B574A" w:rsidRDefault="007B574A" w:rsidP="00FD0FF2">
      <w:pPr>
        <w:ind w:firstLineChars="200" w:firstLine="420"/>
        <w:rPr>
          <w:lang w:eastAsia="zh-TW"/>
        </w:rPr>
      </w:pPr>
      <w:r>
        <w:rPr>
          <w:rFonts w:ascii="ＭＳ 明朝" w:eastAsia="ＭＳ 明朝" w:hAnsi="ＭＳ 明朝" w:cs="ＭＳ 明朝" w:hint="eastAsia"/>
          <w:lang w:eastAsia="zh-TW"/>
        </w:rPr>
        <w:t>戸曹書四封。遷陵印。一咸陽</w:t>
      </w:r>
      <w:r w:rsidR="00FD0FF2">
        <w:rPr>
          <w:rFonts w:ascii="ＭＳ 明朝" w:eastAsia="ＭＳ 明朝" w:hAnsi="ＭＳ 明朝" w:cs="ＭＳ 明朝" w:hint="eastAsia"/>
          <w:lang w:eastAsia="zh-TW"/>
        </w:rPr>
        <w:t>、</w:t>
      </w:r>
      <w:r>
        <w:rPr>
          <w:rFonts w:hint="eastAsia"/>
          <w:lang w:eastAsia="zh-TW"/>
        </w:rPr>
        <w:t>一高陵</w:t>
      </w:r>
      <w:r w:rsidR="00FD0FF2">
        <w:rPr>
          <w:rFonts w:hint="eastAsia"/>
          <w:lang w:eastAsia="zh-TW"/>
        </w:rPr>
        <w:t>、</w:t>
      </w:r>
      <w:r>
        <w:rPr>
          <w:rFonts w:hint="eastAsia"/>
          <w:lang w:eastAsia="zh-TW"/>
        </w:rPr>
        <w:t>一陰密</w:t>
      </w:r>
      <w:r w:rsidR="00FD0FF2">
        <w:rPr>
          <w:rFonts w:hint="eastAsia"/>
          <w:lang w:eastAsia="zh-TW"/>
        </w:rPr>
        <w:t>、</w:t>
      </w:r>
      <w:r>
        <w:rPr>
          <w:rFonts w:hint="eastAsia"/>
          <w:lang w:eastAsia="zh-TW"/>
        </w:rPr>
        <w:t>一競陵。</w:t>
      </w:r>
    </w:p>
    <w:p w14:paraId="55104A98" w14:textId="69B7BD0B" w:rsidR="00A426E0" w:rsidRDefault="007B574A" w:rsidP="00FD0FF2">
      <w:pPr>
        <w:ind w:firstLineChars="200" w:firstLine="420"/>
        <w:rPr>
          <w:rFonts w:eastAsia="PMingLiU"/>
          <w:lang w:eastAsia="zh-TW"/>
        </w:rPr>
      </w:pPr>
      <w:r>
        <w:rPr>
          <w:rFonts w:hint="eastAsia"/>
          <w:lang w:eastAsia="zh-TW"/>
        </w:rPr>
        <w:t>廿（二十）七年五月戊辰水下五刻</w:t>
      </w:r>
      <w:r w:rsidR="00FD0FF2">
        <w:rPr>
          <w:rFonts w:hint="eastAsia"/>
          <w:lang w:eastAsia="zh-TW"/>
        </w:rPr>
        <w:t>、</w:t>
      </w:r>
      <w:r>
        <w:rPr>
          <w:rFonts w:hint="eastAsia"/>
          <w:lang w:eastAsia="zh-TW"/>
        </w:rPr>
        <w:t>走荼以來。</w:t>
      </w:r>
      <w:r w:rsidR="00A426E0">
        <w:rPr>
          <w:rFonts w:hint="eastAsia"/>
          <w:lang w:eastAsia="zh-TW"/>
        </w:rPr>
        <w:t>（</w:t>
      </w:r>
      <w:r w:rsidR="00A426E0" w:rsidRPr="006E2A54">
        <w:rPr>
          <w:lang w:eastAsia="zh-TW"/>
        </w:rPr>
        <w:t>8-1533</w:t>
      </w:r>
      <w:r w:rsidR="00A426E0">
        <w:rPr>
          <w:rFonts w:hint="eastAsia"/>
          <w:lang w:eastAsia="zh-TW"/>
        </w:rPr>
        <w:t>）</w:t>
      </w:r>
    </w:p>
    <w:p w14:paraId="48DC3499" w14:textId="77777777" w:rsidR="00021408" w:rsidRPr="00021408" w:rsidRDefault="00021408" w:rsidP="00FD0FF2">
      <w:pPr>
        <w:ind w:firstLineChars="200" w:firstLine="420"/>
        <w:rPr>
          <w:rFonts w:eastAsia="PMingLiU"/>
          <w:lang w:eastAsia="zh-TW"/>
        </w:rPr>
      </w:pPr>
    </w:p>
    <w:p w14:paraId="61231445" w14:textId="42DAB71C" w:rsidR="006E2A54" w:rsidRDefault="00FD0FF2" w:rsidP="00FD0FF2">
      <w:pPr>
        <w:ind w:firstLineChars="200" w:firstLine="420"/>
        <w:rPr>
          <w:rFonts w:eastAsia="PMingLiU"/>
          <w:lang w:eastAsia="zh-TW"/>
        </w:rPr>
      </w:pPr>
      <w:r w:rsidRPr="00FD0FF2">
        <w:rPr>
          <w:rFonts w:hint="eastAsia"/>
          <w:lang w:eastAsia="zh-TW"/>
        </w:rPr>
        <w:t>司空曹書一封。丞印。詣零陽。</w:t>
      </w:r>
      <w:r>
        <w:rPr>
          <w:rFonts w:hint="eastAsia"/>
          <w:lang w:eastAsia="zh-TW"/>
        </w:rPr>
        <w:t xml:space="preserve">　</w:t>
      </w:r>
      <w:r w:rsidRPr="00FD0FF2">
        <w:rPr>
          <w:rFonts w:hint="eastAsia"/>
          <w:lang w:eastAsia="zh-TW"/>
        </w:rPr>
        <w:t>七月壬申□□〼</w:t>
      </w:r>
      <w:r w:rsidR="00A426E0">
        <w:rPr>
          <w:rFonts w:hint="eastAsia"/>
          <w:lang w:eastAsia="zh-TW"/>
        </w:rPr>
        <w:t>（</w:t>
      </w:r>
      <w:r w:rsidR="00A426E0" w:rsidRPr="006E2A54">
        <w:rPr>
          <w:lang w:eastAsia="zh-TW"/>
        </w:rPr>
        <w:t>8-375</w:t>
      </w:r>
      <w:r w:rsidR="00A426E0">
        <w:rPr>
          <w:rFonts w:hint="eastAsia"/>
          <w:lang w:eastAsia="zh-TW"/>
        </w:rPr>
        <w:t>）</w:t>
      </w:r>
    </w:p>
    <w:p w14:paraId="5BAF8BBB" w14:textId="77777777" w:rsidR="00021408" w:rsidRPr="00021408" w:rsidRDefault="00021408" w:rsidP="00FD0FF2">
      <w:pPr>
        <w:ind w:firstLineChars="200" w:firstLine="420"/>
        <w:rPr>
          <w:rFonts w:eastAsia="PMingLiU"/>
          <w:lang w:eastAsia="zh-TW"/>
        </w:rPr>
      </w:pPr>
    </w:p>
    <w:p w14:paraId="7F809B81" w14:textId="7890679C" w:rsidR="00A426E0" w:rsidRDefault="00A426E0" w:rsidP="00FD0FF2">
      <w:pPr>
        <w:ind w:firstLineChars="200" w:firstLine="420"/>
        <w:rPr>
          <w:lang w:eastAsia="zh-TW"/>
        </w:rPr>
      </w:pPr>
      <w:r w:rsidRPr="00A426E0">
        <w:rPr>
          <w:rFonts w:hint="eastAsia"/>
          <w:lang w:eastAsia="zh-TW"/>
        </w:rPr>
        <w:t>金布書一封</w:t>
      </w:r>
      <w:r w:rsidR="00FD0FF2">
        <w:rPr>
          <w:rFonts w:hint="eastAsia"/>
          <w:lang w:eastAsia="zh-TW"/>
        </w:rPr>
        <w:t>。</w:t>
      </w:r>
      <w:r w:rsidRPr="00A426E0">
        <w:rPr>
          <w:rFonts w:hint="eastAsia"/>
          <w:lang w:eastAsia="zh-TW"/>
        </w:rPr>
        <w:t>丞印</w:t>
      </w:r>
      <w:r w:rsidR="00FD0FF2">
        <w:rPr>
          <w:rFonts w:hint="eastAsia"/>
          <w:lang w:eastAsia="zh-TW"/>
        </w:rPr>
        <w:t>。</w:t>
      </w:r>
      <w:r w:rsidRPr="00A426E0">
        <w:rPr>
          <w:rFonts w:hint="eastAsia"/>
          <w:lang w:eastAsia="zh-TW"/>
        </w:rPr>
        <w:t>詣洞庭泰守府</w:t>
      </w:r>
      <w:r w:rsidR="00FD0FF2">
        <w:rPr>
          <w:rFonts w:hint="eastAsia"/>
          <w:lang w:eastAsia="zh-TW"/>
        </w:rPr>
        <w:t>。（</w:t>
      </w:r>
      <w:r w:rsidRPr="00A426E0">
        <w:rPr>
          <w:rFonts w:hint="eastAsia"/>
          <w:lang w:eastAsia="zh-TW"/>
        </w:rPr>
        <w:t>9-1593</w:t>
      </w:r>
      <w:r w:rsidR="00FD0FF2">
        <w:rPr>
          <w:rFonts w:hint="eastAsia"/>
          <w:lang w:eastAsia="zh-TW"/>
        </w:rPr>
        <w:t>）</w:t>
      </w:r>
    </w:p>
    <w:p w14:paraId="56E3D457" w14:textId="77777777" w:rsidR="00021408" w:rsidRDefault="00021408" w:rsidP="00FD0FF2">
      <w:pPr>
        <w:ind w:firstLineChars="200" w:firstLine="420"/>
        <w:rPr>
          <w:lang w:eastAsia="zh-TW"/>
        </w:rPr>
      </w:pPr>
    </w:p>
    <w:p w14:paraId="1751F97F" w14:textId="7D55F36E" w:rsidR="00A426E0" w:rsidRDefault="00A426E0" w:rsidP="00FD0FF2">
      <w:pPr>
        <w:ind w:firstLineChars="200" w:firstLine="420"/>
        <w:rPr>
          <w:rFonts w:eastAsia="PMingLiU"/>
          <w:lang w:eastAsia="zh-TW"/>
        </w:rPr>
      </w:pPr>
      <w:r w:rsidRPr="00A426E0">
        <w:rPr>
          <w:rFonts w:asciiTheme="minorEastAsia" w:hAnsiTheme="minorEastAsia" w:hint="eastAsia"/>
          <w:lang w:eastAsia="zh-TW"/>
        </w:rPr>
        <w:t>令曹書一封</w:t>
      </w:r>
      <w:r w:rsidR="00FD0FF2">
        <w:rPr>
          <w:rFonts w:asciiTheme="minorEastAsia" w:hAnsiTheme="minorEastAsia" w:hint="eastAsia"/>
          <w:lang w:eastAsia="zh-TW"/>
        </w:rPr>
        <w:t>。</w:t>
      </w:r>
      <w:r w:rsidRPr="00A426E0">
        <w:rPr>
          <w:rFonts w:asciiTheme="minorEastAsia" w:hAnsiTheme="minorEastAsia" w:hint="eastAsia"/>
          <w:lang w:eastAsia="zh-TW"/>
        </w:rPr>
        <w:t>丞印</w:t>
      </w:r>
      <w:r w:rsidR="00FD0FF2">
        <w:rPr>
          <w:rFonts w:asciiTheme="minorEastAsia" w:hAnsiTheme="minorEastAsia" w:hint="eastAsia"/>
          <w:lang w:eastAsia="zh-TW"/>
        </w:rPr>
        <w:t>。</w:t>
      </w:r>
      <w:r w:rsidRPr="00A426E0">
        <w:rPr>
          <w:rFonts w:asciiTheme="minorEastAsia" w:hAnsiTheme="minorEastAsia" w:hint="eastAsia"/>
          <w:lang w:eastAsia="zh-TW"/>
        </w:rPr>
        <w:t>詣酉陽</w:t>
      </w:r>
      <w:r w:rsidR="00FD0FF2">
        <w:rPr>
          <w:rFonts w:asciiTheme="minorEastAsia" w:hAnsiTheme="minorEastAsia" w:hint="eastAsia"/>
          <w:lang w:eastAsia="zh-TW"/>
        </w:rPr>
        <w:t>。</w:t>
      </w:r>
      <w:r w:rsidRPr="00A426E0">
        <w:rPr>
          <w:rFonts w:asciiTheme="minorEastAsia" w:hAnsiTheme="minorEastAsia" w:hint="eastAsia"/>
          <w:lang w:eastAsia="zh-TW"/>
        </w:rPr>
        <w:t xml:space="preserve">　十一月丙辰水下七刻守〼</w:t>
      </w:r>
      <w:r w:rsidR="00FD0FF2" w:rsidRPr="00FD0FF2">
        <w:rPr>
          <w:rFonts w:hint="eastAsia"/>
          <w:lang w:eastAsia="zh-TW"/>
        </w:rPr>
        <w:t>（</w:t>
      </w:r>
      <w:r w:rsidRPr="00FD0FF2">
        <w:rPr>
          <w:lang w:eastAsia="zh-TW"/>
        </w:rPr>
        <w:t>9-593</w:t>
      </w:r>
      <w:r w:rsidR="00FD0FF2">
        <w:rPr>
          <w:rFonts w:hint="eastAsia"/>
          <w:lang w:eastAsia="zh-TW"/>
        </w:rPr>
        <w:t>）</w:t>
      </w:r>
    </w:p>
    <w:p w14:paraId="6568BD64" w14:textId="77777777" w:rsidR="00021408" w:rsidRPr="00021408" w:rsidRDefault="00021408" w:rsidP="00FD0FF2">
      <w:pPr>
        <w:ind w:firstLineChars="200" w:firstLine="420"/>
        <w:rPr>
          <w:rFonts w:eastAsia="PMingLiU"/>
          <w:lang w:eastAsia="zh-TW"/>
        </w:rPr>
      </w:pPr>
    </w:p>
    <w:p w14:paraId="47CF7B00" w14:textId="6C5DF1B9" w:rsidR="00A426E0" w:rsidRPr="00FD0FF2" w:rsidRDefault="00A426E0" w:rsidP="00FD0FF2">
      <w:pPr>
        <w:ind w:firstLineChars="200" w:firstLine="420"/>
      </w:pPr>
      <w:r w:rsidRPr="00FD0FF2">
        <w:rPr>
          <w:rFonts w:hint="eastAsia"/>
        </w:rPr>
        <w:t>吏曹書二封</w:t>
      </w:r>
      <w:r w:rsidR="00FD0FF2">
        <w:rPr>
          <w:rFonts w:hint="eastAsia"/>
        </w:rPr>
        <w:t>。</w:t>
      </w:r>
      <w:r w:rsidRPr="00FD0FF2">
        <w:rPr>
          <w:rFonts w:hint="eastAsia"/>
        </w:rPr>
        <w:t>丞〼</w:t>
      </w:r>
      <w:r w:rsidR="00FD0FF2">
        <w:rPr>
          <w:rFonts w:hint="eastAsia"/>
        </w:rPr>
        <w:t>（</w:t>
      </w:r>
      <w:r w:rsidRPr="00FD0FF2">
        <w:t>9-905</w:t>
      </w:r>
      <w:r w:rsidR="00FD0FF2">
        <w:rPr>
          <w:rFonts w:hint="eastAsia"/>
        </w:rPr>
        <w:t>）</w:t>
      </w:r>
    </w:p>
    <w:p w14:paraId="4AE40222" w14:textId="6B0F3CAB" w:rsidR="00A426E0" w:rsidRDefault="00A426E0" w:rsidP="00F67DB3"/>
    <w:p w14:paraId="42974CB4" w14:textId="1C2AAB36" w:rsidR="00FD0FF2" w:rsidRDefault="00FD0FF2" w:rsidP="00F67DB3">
      <w:pPr>
        <w:rPr>
          <w:rFonts w:asciiTheme="minorEastAsia" w:hAnsiTheme="minorEastAsia"/>
        </w:rPr>
      </w:pPr>
      <w:r>
        <w:rPr>
          <w:rFonts w:hint="eastAsia"/>
        </w:rPr>
        <w:t xml:space="preserve">　</w:t>
      </w:r>
      <w:r w:rsidR="00F67DB3">
        <w:rPr>
          <w:rFonts w:hint="eastAsia"/>
        </w:rPr>
        <w:t>これらの事例</w:t>
      </w:r>
      <w:r w:rsidR="00207351">
        <w:rPr>
          <w:rFonts w:hint="eastAsia"/>
        </w:rPr>
        <w:t>によれば</w:t>
      </w:r>
      <w:r w:rsidR="00F67DB3">
        <w:rPr>
          <w:rFonts w:hint="eastAsia"/>
        </w:rPr>
        <w:t>、</w:t>
      </w:r>
      <w:r w:rsidR="00F67DB3">
        <w:rPr>
          <w:rFonts w:asciiTheme="minorEastAsia" w:hAnsiTheme="minorEastAsia" w:hint="eastAsia"/>
        </w:rPr>
        <w:t>「某書若干封」の「某」</w:t>
      </w:r>
      <w:r w:rsidR="00207351">
        <w:rPr>
          <w:rFonts w:asciiTheme="minorEastAsia" w:hAnsiTheme="minorEastAsia" w:hint="eastAsia"/>
        </w:rPr>
        <w:t>が示す</w:t>
      </w:r>
      <w:r w:rsidR="00F67DB3">
        <w:rPr>
          <w:rFonts w:asciiTheme="minorEastAsia" w:hAnsiTheme="minorEastAsia" w:hint="eastAsia"/>
        </w:rPr>
        <w:t>のは部署名</w:t>
      </w:r>
      <w:r w:rsidR="00207351">
        <w:rPr>
          <w:rFonts w:asciiTheme="minorEastAsia" w:hAnsiTheme="minorEastAsia" w:hint="eastAsia"/>
        </w:rPr>
        <w:t>ということになる。さらに</w:t>
      </w:r>
      <w:r w:rsidR="00692CF5">
        <w:rPr>
          <w:rFonts w:asciiTheme="minorEastAsia" w:hAnsiTheme="minorEastAsia" w:hint="eastAsia"/>
        </w:rPr>
        <w:t>、</w:t>
      </w:r>
      <w:r w:rsidR="00207351">
        <w:rPr>
          <w:rFonts w:asciiTheme="minorEastAsia" w:hAnsiTheme="minorEastAsia" w:hint="eastAsia"/>
        </w:rPr>
        <w:t>いずれ</w:t>
      </w:r>
      <w:r w:rsidR="00692CF5">
        <w:rPr>
          <w:rFonts w:asciiTheme="minorEastAsia" w:hAnsiTheme="minorEastAsia" w:hint="eastAsia"/>
        </w:rPr>
        <w:t>も</w:t>
      </w:r>
      <w:r w:rsidR="00207351">
        <w:rPr>
          <w:rFonts w:asciiTheme="minorEastAsia" w:hAnsiTheme="minorEastAsia" w:hint="eastAsia"/>
        </w:rPr>
        <w:t>令・丞の印で封じられている</w:t>
      </w:r>
      <w:r w:rsidR="00692CF5">
        <w:rPr>
          <w:rFonts w:asciiTheme="minorEastAsia" w:hAnsiTheme="minorEastAsia" w:hint="eastAsia"/>
        </w:rPr>
        <w:t>ことから</w:t>
      </w:r>
      <w:r w:rsidR="00207351">
        <w:rPr>
          <w:rFonts w:asciiTheme="minorEastAsia" w:hAnsiTheme="minorEastAsia" w:hint="eastAsia"/>
        </w:rPr>
        <w:t>、</w:t>
      </w:r>
      <w:r w:rsidR="00692CF5">
        <w:rPr>
          <w:rFonts w:asciiTheme="minorEastAsia" w:hAnsiTheme="minorEastAsia" w:hint="eastAsia"/>
        </w:rPr>
        <w:t>遷陵</w:t>
      </w:r>
      <w:r w:rsidR="00F52937">
        <w:rPr>
          <w:rFonts w:asciiTheme="minorEastAsia" w:hAnsiTheme="minorEastAsia" w:hint="eastAsia"/>
        </w:rPr>
        <w:t>縣</w:t>
      </w:r>
      <w:r w:rsidR="00F67DB3">
        <w:rPr>
          <w:rFonts w:asciiTheme="minorEastAsia" w:hAnsiTheme="minorEastAsia" w:hint="eastAsia"/>
        </w:rPr>
        <w:t>廷</w:t>
      </w:r>
      <w:r w:rsidR="00207351">
        <w:rPr>
          <w:rFonts w:asciiTheme="minorEastAsia" w:hAnsiTheme="minorEastAsia" w:hint="eastAsia"/>
        </w:rPr>
        <w:t>内</w:t>
      </w:r>
      <w:r w:rsidR="008E06BB">
        <w:rPr>
          <w:rFonts w:asciiTheme="minorEastAsia" w:hAnsiTheme="minorEastAsia" w:hint="eastAsia"/>
        </w:rPr>
        <w:t>の</w:t>
      </w:r>
      <w:r w:rsidR="00F52937">
        <w:rPr>
          <w:rFonts w:asciiTheme="minorEastAsia" w:hAnsiTheme="minorEastAsia" w:hint="eastAsia"/>
        </w:rPr>
        <w:t>諸</w:t>
      </w:r>
      <w:r w:rsidR="00F67DB3">
        <w:rPr>
          <w:rFonts w:asciiTheme="minorEastAsia" w:hAnsiTheme="minorEastAsia" w:hint="eastAsia"/>
        </w:rPr>
        <w:t>曹であったことがわかる。</w:t>
      </w:r>
      <w:r w:rsidR="00207351">
        <w:rPr>
          <w:rFonts w:asciiTheme="minorEastAsia" w:hAnsiTheme="minorEastAsia" w:hint="eastAsia"/>
        </w:rPr>
        <w:t>このこと</w:t>
      </w:r>
      <w:r w:rsidR="00722CB0">
        <w:rPr>
          <w:rFonts w:asciiTheme="minorEastAsia" w:hAnsiTheme="minorEastAsia" w:hint="eastAsia"/>
        </w:rPr>
        <w:t>に</w:t>
      </w:r>
      <w:r w:rsidR="004D5AED">
        <w:rPr>
          <w:rFonts w:asciiTheme="minorEastAsia" w:hAnsiTheme="minorEastAsia" w:hint="eastAsia"/>
        </w:rPr>
        <w:t>鑑みれば</w:t>
      </w:r>
      <w:r w:rsidR="00722CB0">
        <w:rPr>
          <w:rFonts w:asciiTheme="minorEastAsia" w:hAnsiTheme="minorEastAsia" w:hint="eastAsia"/>
        </w:rPr>
        <w:t>、まず、</w:t>
      </w:r>
      <w:r w:rsidR="004D5AED">
        <w:rPr>
          <w:rFonts w:asciiTheme="minorEastAsia" w:hAnsiTheme="minorEastAsia" w:hint="eastAsia"/>
        </w:rPr>
        <w:t>「</w:t>
      </w:r>
      <w:r w:rsidR="004D5AED">
        <w:rPr>
          <w:rFonts w:hint="eastAsia"/>
        </w:rPr>
        <w:t>恆署書二封</w:t>
      </w:r>
      <w:r w:rsidR="004D5AED">
        <w:rPr>
          <w:rFonts w:asciiTheme="minorEastAsia" w:hAnsiTheme="minorEastAsia" w:hint="eastAsia"/>
        </w:rPr>
        <w:t>」の</w:t>
      </w:r>
      <w:r w:rsidR="00722CB0">
        <w:rPr>
          <w:rFonts w:asciiTheme="minorEastAsia" w:hAnsiTheme="minorEastAsia" w:hint="eastAsia"/>
        </w:rPr>
        <w:t>「</w:t>
      </w:r>
      <w:r w:rsidR="00F52937">
        <w:rPr>
          <w:rFonts w:asciiTheme="minorEastAsia" w:hAnsiTheme="minorEastAsia" w:hint="eastAsia"/>
        </w:rPr>
        <w:t>恆</w:t>
      </w:r>
      <w:r w:rsidR="00722CB0">
        <w:rPr>
          <w:rFonts w:asciiTheme="minorEastAsia" w:hAnsiTheme="minorEastAsia" w:hint="eastAsia"/>
        </w:rPr>
        <w:t>署」は文書ではなく部署ということになる。さらに踏み込</w:t>
      </w:r>
      <w:r w:rsidR="00692CF5">
        <w:rPr>
          <w:rFonts w:asciiTheme="minorEastAsia" w:hAnsiTheme="minorEastAsia" w:hint="eastAsia"/>
        </w:rPr>
        <w:t>めば</w:t>
      </w:r>
      <w:r w:rsidR="00722CB0">
        <w:rPr>
          <w:rFonts w:asciiTheme="minorEastAsia" w:hAnsiTheme="minorEastAsia" w:hint="eastAsia"/>
        </w:rPr>
        <w:t>、</w:t>
      </w:r>
      <w:r w:rsidR="00F52937">
        <w:rPr>
          <w:rFonts w:asciiTheme="minorEastAsia" w:hAnsiTheme="minorEastAsia" w:hint="eastAsia"/>
        </w:rPr>
        <w:t>縣</w:t>
      </w:r>
      <w:r w:rsidR="00722CB0">
        <w:rPr>
          <w:rFonts w:asciiTheme="minorEastAsia" w:hAnsiTheme="minorEastAsia" w:hint="eastAsia"/>
        </w:rPr>
        <w:t>廷内の</w:t>
      </w:r>
      <w:r w:rsidR="00F52937">
        <w:rPr>
          <w:rFonts w:asciiTheme="minorEastAsia" w:hAnsiTheme="minorEastAsia" w:hint="eastAsia"/>
        </w:rPr>
        <w:t>諸</w:t>
      </w:r>
      <w:r w:rsidR="00722CB0">
        <w:rPr>
          <w:rFonts w:asciiTheme="minorEastAsia" w:hAnsiTheme="minorEastAsia" w:hint="eastAsia"/>
        </w:rPr>
        <w:t>曹に相</w:t>
      </w:r>
      <w:r w:rsidR="00F52937">
        <w:rPr>
          <w:rFonts w:asciiTheme="minorEastAsia" w:hAnsiTheme="minorEastAsia" w:hint="eastAsia"/>
        </w:rPr>
        <w:t>當</w:t>
      </w:r>
      <w:r w:rsidR="00722CB0">
        <w:rPr>
          <w:rFonts w:asciiTheme="minorEastAsia" w:hAnsiTheme="minorEastAsia" w:hint="eastAsia"/>
        </w:rPr>
        <w:t>するものと推測される。</w:t>
      </w:r>
    </w:p>
    <w:p w14:paraId="441F4194" w14:textId="690CE633" w:rsidR="00207351" w:rsidRDefault="00207351" w:rsidP="00F67DB3">
      <w:pPr>
        <w:rPr>
          <w:rFonts w:asciiTheme="minorEastAsia" w:hAnsiTheme="minorEastAsia"/>
        </w:rPr>
      </w:pPr>
      <w:r>
        <w:rPr>
          <w:rFonts w:asciiTheme="minorEastAsia" w:hAnsiTheme="minorEastAsia" w:hint="eastAsia"/>
        </w:rPr>
        <w:t xml:space="preserve">　</w:t>
      </w:r>
      <w:r w:rsidR="00DE0B9C">
        <w:rPr>
          <w:rFonts w:asciiTheme="minorEastAsia" w:hAnsiTheme="minorEastAsia" w:hint="eastAsia"/>
        </w:rPr>
        <w:t>次いで、「</w:t>
      </w:r>
      <w:r w:rsidR="00F52937">
        <w:rPr>
          <w:rFonts w:asciiTheme="minorEastAsia" w:hAnsiTheme="minorEastAsia" w:hint="eastAsia"/>
        </w:rPr>
        <w:t>恆</w:t>
      </w:r>
      <w:r w:rsidR="00DE0B9C">
        <w:rPr>
          <w:rFonts w:asciiTheme="minorEastAsia" w:hAnsiTheme="minorEastAsia" w:hint="eastAsia"/>
        </w:rPr>
        <w:t>署」</w:t>
      </w:r>
      <w:r w:rsidR="00692CF5">
        <w:rPr>
          <w:rFonts w:asciiTheme="minorEastAsia" w:hAnsiTheme="minorEastAsia" w:hint="eastAsia"/>
        </w:rPr>
        <w:t>の</w:t>
      </w:r>
      <w:r w:rsidR="00ED7570">
        <w:rPr>
          <w:rFonts w:asciiTheme="minorEastAsia" w:hAnsiTheme="minorEastAsia" w:hint="eastAsia"/>
        </w:rPr>
        <w:t>記載</w:t>
      </w:r>
      <w:r w:rsidR="00987750">
        <w:rPr>
          <w:rFonts w:asciiTheme="minorEastAsia" w:hAnsiTheme="minorEastAsia" w:hint="eastAsia"/>
        </w:rPr>
        <w:t>を持つ</w:t>
      </w:r>
      <w:r w:rsidR="00811A55">
        <w:rPr>
          <w:rFonts w:asciiTheme="minorEastAsia" w:hAnsiTheme="minorEastAsia" w:hint="eastAsia"/>
        </w:rPr>
        <w:t>二つの</w:t>
      </w:r>
      <w:r w:rsidR="00ED7570">
        <w:rPr>
          <w:rFonts w:asciiTheme="minorEastAsia" w:hAnsiTheme="minorEastAsia" w:hint="eastAsia"/>
        </w:rPr>
        <w:t>文書をあげる。</w:t>
      </w:r>
    </w:p>
    <w:p w14:paraId="132BB670" w14:textId="77777777" w:rsidR="00FA7697" w:rsidRDefault="00FA7697" w:rsidP="00FA7697">
      <w:pPr>
        <w:rPr>
          <w:rFonts w:eastAsia="PMingLiU" w:cs="ＭＳ 明朝"/>
        </w:rPr>
      </w:pPr>
      <w:r>
        <w:rPr>
          <w:rFonts w:asciiTheme="minorEastAsia" w:hAnsiTheme="minorEastAsia" w:hint="eastAsia"/>
        </w:rPr>
        <w:t xml:space="preserve">　　</w:t>
      </w:r>
    </w:p>
    <w:p w14:paraId="0F02A63B" w14:textId="62E03BFC" w:rsidR="00FA7697" w:rsidRDefault="00FA7697" w:rsidP="00FA7697">
      <w:pPr>
        <w:ind w:firstLineChars="200" w:firstLine="420"/>
        <w:rPr>
          <w:lang w:eastAsia="zh-TW"/>
        </w:rPr>
      </w:pPr>
      <w:r w:rsidRPr="00C04DD7">
        <w:rPr>
          <w:rFonts w:hint="eastAsia"/>
          <w:lang w:eastAsia="zh-TW"/>
        </w:rPr>
        <w:t>制書曰</w:t>
      </w:r>
      <w:r>
        <w:rPr>
          <w:rFonts w:hint="eastAsia"/>
          <w:lang w:eastAsia="zh-TW"/>
        </w:rPr>
        <w:t>、</w:t>
      </w:r>
      <w:r w:rsidRPr="00C04DD7">
        <w:rPr>
          <w:rFonts w:hint="eastAsia"/>
          <w:lang w:eastAsia="zh-TW"/>
        </w:rPr>
        <w:t>擧事可爲恆程</w:t>
      </w:r>
      <w:r w:rsidRPr="00C04DD7">
        <w:rPr>
          <w:rFonts w:ascii="ＭＳ 明朝" w:eastAsia="ＭＳ 明朝" w:hAnsi="ＭＳ 明朝" w:cs="ＭＳ 明朝" w:hint="eastAsia"/>
          <w:lang w:eastAsia="zh-TW"/>
        </w:rPr>
        <w:t>者</w:t>
      </w:r>
      <w:r>
        <w:rPr>
          <w:rFonts w:ascii="ＭＳ 明朝" w:eastAsia="ＭＳ 明朝" w:hAnsi="ＭＳ 明朝" w:cs="ＭＳ 明朝" w:hint="eastAsia"/>
          <w:lang w:eastAsia="zh-TW"/>
        </w:rPr>
        <w:t>、</w:t>
      </w:r>
      <w:r w:rsidRPr="00C04DD7">
        <w:rPr>
          <w:rFonts w:ascii="PMingLiU" w:hAnsi="PMingLiU" w:cs="PMingLiU" w:hint="eastAsia"/>
          <w:lang w:eastAsia="zh-TW"/>
        </w:rPr>
        <w:t>上丞相。上洞庭絡</w:t>
      </w:r>
      <w:r w:rsidRPr="00C04DD7">
        <w:rPr>
          <w:rFonts w:ascii="PMingLiU" w:eastAsia="PMingLiU" w:hAnsi="PMingLiU" w:cs="PMingLiU" w:hint="eastAsia"/>
          <w:lang w:eastAsia="zh-TW"/>
        </w:rPr>
        <w:t>帬</w:t>
      </w:r>
      <w:r w:rsidRPr="00C04DD7">
        <w:rPr>
          <w:rFonts w:ascii="ＭＳ 明朝" w:eastAsia="ＭＳ 明朝" w:hAnsi="ＭＳ 明朝" w:cs="ＭＳ 明朝" w:hint="eastAsia"/>
          <w:lang w:eastAsia="zh-TW"/>
        </w:rPr>
        <w:t>（裙）直</w:t>
      </w:r>
      <w:r w:rsidRPr="00C04DD7">
        <w:rPr>
          <w:rFonts w:hint="eastAsia"/>
          <w:lang w:eastAsia="zh-TW"/>
        </w:rPr>
        <w:t>。有書</w:t>
      </w:r>
      <w:r w:rsidRPr="00C04DD7">
        <w:rPr>
          <w:lang w:eastAsia="zh-TW"/>
        </w:rPr>
        <w:t xml:space="preserve"> </w:t>
      </w:r>
      <w:r>
        <w:rPr>
          <w:rFonts w:hint="eastAsia"/>
          <w:lang w:eastAsia="zh-TW"/>
        </w:rPr>
        <w:t>。</w:t>
      </w:r>
      <w:r w:rsidRPr="00C04DD7">
        <w:rPr>
          <w:rFonts w:hint="eastAsia"/>
          <w:lang w:eastAsia="zh-TW"/>
        </w:rPr>
        <w:t>釦</w:t>
      </w:r>
      <w:r w:rsidR="002C7363">
        <w:rPr>
          <w:rFonts w:hint="eastAsia"/>
          <w:lang w:eastAsia="zh-TW"/>
        </w:rPr>
        <w:t>（？）</w:t>
      </w:r>
      <w:r w:rsidRPr="00C04DD7">
        <w:rPr>
          <w:rFonts w:hint="eastAsia"/>
          <w:lang w:eastAsia="zh-TW"/>
        </w:rPr>
        <w:t>手</w:t>
      </w:r>
      <w:r>
        <w:rPr>
          <w:rFonts w:hint="eastAsia"/>
          <w:lang w:eastAsia="zh-TW"/>
        </w:rPr>
        <w:t>。</w:t>
      </w:r>
    </w:p>
    <w:p w14:paraId="73AFDA1B" w14:textId="6DEF7B96" w:rsidR="00FA7697" w:rsidRPr="00705286" w:rsidRDefault="00FA7697" w:rsidP="00FA7697">
      <w:pPr>
        <w:ind w:firstLineChars="200" w:firstLine="420"/>
        <w:rPr>
          <w:lang w:eastAsia="zh-TW"/>
        </w:rPr>
      </w:pPr>
      <w:r w:rsidRPr="00705286">
        <w:rPr>
          <w:rFonts w:hint="eastAsia"/>
          <w:lang w:eastAsia="zh-TW"/>
        </w:rPr>
        <w:t>卅二年二月丁未朔辛亥</w:t>
      </w:r>
      <w:r>
        <w:rPr>
          <w:rFonts w:hint="eastAsia"/>
          <w:lang w:eastAsia="zh-TW"/>
        </w:rPr>
        <w:t>、</w:t>
      </w:r>
      <w:r w:rsidRPr="00705286">
        <w:rPr>
          <w:rFonts w:hint="eastAsia"/>
          <w:lang w:eastAsia="zh-TW"/>
        </w:rPr>
        <w:t>御史丞去疾</w:t>
      </w:r>
      <w:r w:rsidR="002C7363">
        <w:rPr>
          <w:rFonts w:hint="eastAsia"/>
          <w:lang w:eastAsia="zh-TW"/>
        </w:rPr>
        <w:t>、</w:t>
      </w:r>
      <w:r w:rsidRPr="00705286">
        <w:rPr>
          <w:rFonts w:ascii="PMingLiU" w:hAnsi="PMingLiU" w:cs="PMingLiU" w:hint="eastAsia"/>
          <w:lang w:eastAsia="zh-TW"/>
        </w:rPr>
        <w:t>丞相</w:t>
      </w:r>
      <w:r w:rsidRPr="00705286">
        <w:rPr>
          <w:rFonts w:hint="eastAsia"/>
          <w:lang w:eastAsia="zh-TW"/>
        </w:rPr>
        <w:t>令曰</w:t>
      </w:r>
      <w:r>
        <w:rPr>
          <w:rFonts w:hint="eastAsia"/>
          <w:lang w:eastAsia="zh-TW"/>
        </w:rPr>
        <w:t>、</w:t>
      </w:r>
      <w:r w:rsidRPr="00705286">
        <w:rPr>
          <w:rFonts w:hint="eastAsia"/>
          <w:lang w:eastAsia="zh-TW"/>
        </w:rPr>
        <w:t>擧事可爲恆</w:t>
      </w:r>
    </w:p>
    <w:p w14:paraId="3C4F323F" w14:textId="33158489" w:rsidR="00FA7697" w:rsidRPr="00705286" w:rsidRDefault="00FA7697" w:rsidP="00FA7697">
      <w:pPr>
        <w:ind w:firstLineChars="200" w:firstLine="420"/>
        <w:rPr>
          <w:lang w:eastAsia="zh-TW"/>
        </w:rPr>
      </w:pPr>
      <w:r w:rsidRPr="00705286">
        <w:rPr>
          <w:rFonts w:hint="eastAsia"/>
          <w:lang w:eastAsia="zh-TW"/>
        </w:rPr>
        <w:t>程</w:t>
      </w:r>
      <w:r w:rsidRPr="00705286">
        <w:rPr>
          <w:rFonts w:ascii="ＭＳ 明朝" w:eastAsia="ＭＳ 明朝" w:hAnsi="ＭＳ 明朝" w:cs="ＭＳ 明朝" w:hint="eastAsia"/>
          <w:lang w:eastAsia="zh-TW"/>
        </w:rPr>
        <w:t>者</w:t>
      </w:r>
      <w:r w:rsidR="002C7363">
        <w:rPr>
          <w:rFonts w:ascii="ＭＳ 明朝" w:eastAsia="ＭＳ 明朝" w:hAnsi="ＭＳ 明朝" w:cs="ＭＳ 明朝" w:hint="eastAsia"/>
          <w:lang w:eastAsia="zh-TW"/>
        </w:rPr>
        <w:t>。</w:t>
      </w:r>
      <w:r w:rsidRPr="00705286">
        <w:rPr>
          <w:rFonts w:hint="eastAsia"/>
          <w:lang w:eastAsia="zh-TW"/>
        </w:rPr>
        <w:t>上</w:t>
      </w:r>
      <w:r w:rsidRPr="00705286">
        <w:rPr>
          <w:rFonts w:ascii="PMingLiU" w:eastAsia="PMingLiU" w:hAnsi="PMingLiU" w:cs="PMingLiU" w:hint="eastAsia"/>
          <w:lang w:eastAsia="zh-TW"/>
        </w:rPr>
        <w:t>帬</w:t>
      </w:r>
      <w:r w:rsidRPr="00705286">
        <w:rPr>
          <w:rFonts w:ascii="ＭＳ 明朝" w:eastAsia="ＭＳ 明朝" w:hAnsi="ＭＳ 明朝" w:cs="ＭＳ 明朝" w:hint="eastAsia"/>
          <w:lang w:eastAsia="zh-TW"/>
        </w:rPr>
        <w:t>直。</w:t>
      </w:r>
      <w:r>
        <w:rPr>
          <w:rFonts w:ascii="ＭＳ 明朝" w:eastAsia="ＭＳ 明朝" w:hAnsi="ＭＳ 明朝" w:cs="ＭＳ 明朝" w:hint="eastAsia"/>
          <w:lang w:eastAsia="zh-TW"/>
        </w:rPr>
        <w:t>即</w:t>
      </w:r>
      <w:r w:rsidR="00D816C3">
        <w:rPr>
          <w:rFonts w:ascii="ＭＳ 明朝" w:eastAsia="ＭＳ 明朝" w:hAnsi="ＭＳ 明朝" w:cs="ＭＳ 明朝" w:hint="eastAsia"/>
          <w:lang w:eastAsia="zh-TW"/>
        </w:rPr>
        <w:t>律（？）</w:t>
      </w:r>
      <w:r w:rsidRPr="00705286">
        <w:rPr>
          <w:rFonts w:hint="eastAsia"/>
          <w:lang w:eastAsia="zh-TW"/>
        </w:rPr>
        <w:t>令弗</w:t>
      </w:r>
      <w:r w:rsidRPr="00705286">
        <w:rPr>
          <w:rFonts w:ascii="PMingLiU-ExtB" w:eastAsia="PMingLiU-ExtB" w:hAnsi="PMingLiU-ExtB" w:cs="PMingLiU-ExtB" w:hint="eastAsia"/>
          <w:lang w:eastAsia="zh-TW"/>
        </w:rPr>
        <w:t>𤻮</w:t>
      </w:r>
      <w:r w:rsidRPr="00705286">
        <w:rPr>
          <w:rFonts w:hint="eastAsia"/>
          <w:lang w:eastAsia="zh-TW"/>
        </w:rPr>
        <w:t>（應）</w:t>
      </w:r>
      <w:r>
        <w:rPr>
          <w:rFonts w:hint="eastAsia"/>
          <w:lang w:eastAsia="zh-TW"/>
        </w:rPr>
        <w:t>、</w:t>
      </w:r>
      <w:r w:rsidRPr="00705286">
        <w:rPr>
          <w:rFonts w:ascii="ＭＳ 明朝" w:eastAsia="ＭＳ 明朝" w:hAnsi="ＭＳ 明朝" w:cs="ＭＳ 明朝" w:hint="eastAsia"/>
          <w:lang w:eastAsia="zh-TW"/>
        </w:rPr>
        <w:t>謹</w:t>
      </w:r>
      <w:r w:rsidRPr="00705286">
        <w:rPr>
          <w:rFonts w:ascii="PMingLiU" w:hAnsi="PMingLiU" w:cs="PMingLiU" w:hint="eastAsia"/>
          <w:lang w:eastAsia="zh-TW"/>
        </w:rPr>
        <w:t>案致</w:t>
      </w:r>
      <w:r w:rsidR="00D816C3">
        <w:rPr>
          <w:rFonts w:ascii="PMingLiU" w:hAnsi="PMingLiU" w:cs="PMingLiU" w:hint="eastAsia"/>
          <w:lang w:eastAsia="zh-TW"/>
        </w:rPr>
        <w:t>□。</w:t>
      </w:r>
    </w:p>
    <w:p w14:paraId="45477F37" w14:textId="3323FB20" w:rsidR="00FA7697" w:rsidRPr="00705286" w:rsidRDefault="00D816C3" w:rsidP="00FA7697">
      <w:pPr>
        <w:ind w:firstLineChars="200" w:firstLine="420"/>
        <w:rPr>
          <w:lang w:eastAsia="zh-TW"/>
        </w:rPr>
      </w:pPr>
      <w:r>
        <w:rPr>
          <w:rFonts w:hint="eastAsia"/>
        </w:rPr>
        <w:t>【□□】</w:t>
      </w:r>
      <w:r w:rsidR="00FA7697" w:rsidRPr="00705286">
        <w:rPr>
          <w:rFonts w:hint="eastAsia"/>
          <w:lang w:eastAsia="zh-TW"/>
        </w:rPr>
        <w:t>丞相□</w:t>
      </w:r>
      <w:r>
        <w:rPr>
          <w:rFonts w:hint="eastAsia"/>
        </w:rPr>
        <w:t>下【</w:t>
      </w:r>
      <w:r w:rsidR="00FA7697" w:rsidRPr="00705286">
        <w:rPr>
          <w:rFonts w:hint="eastAsia"/>
          <w:lang w:eastAsia="zh-TW"/>
        </w:rPr>
        <w:t>洞</w:t>
      </w:r>
      <w:r>
        <w:rPr>
          <w:rFonts w:hint="eastAsia"/>
        </w:rPr>
        <w:t>】</w:t>
      </w:r>
      <w:r w:rsidR="00FA7697" w:rsidRPr="00705286">
        <w:rPr>
          <w:rFonts w:hint="eastAsia"/>
          <w:lang w:eastAsia="zh-TW"/>
        </w:rPr>
        <w:t>庭守。／□手。</w:t>
      </w:r>
      <w:r w:rsidR="00FA7697" w:rsidRPr="00705286">
        <w:rPr>
          <w:rFonts w:hint="eastAsia"/>
          <w:lang w:eastAsia="zh-TW"/>
        </w:rPr>
        <w:tab/>
      </w:r>
    </w:p>
    <w:p w14:paraId="62E84322" w14:textId="05EE4B51" w:rsidR="00FA7697" w:rsidRPr="00705286" w:rsidRDefault="00FA7697" w:rsidP="00FA7697">
      <w:pPr>
        <w:ind w:firstLineChars="200" w:firstLine="420"/>
        <w:rPr>
          <w:lang w:eastAsia="zh-TW"/>
        </w:rPr>
      </w:pPr>
      <w:r w:rsidRPr="00705286">
        <w:rPr>
          <w:rFonts w:hint="eastAsia"/>
          <w:lang w:eastAsia="zh-TW"/>
        </w:rPr>
        <w:t>三月丁丑朔壬辰</w:t>
      </w:r>
      <w:r>
        <w:rPr>
          <w:rFonts w:hint="eastAsia"/>
          <w:lang w:eastAsia="zh-TW"/>
        </w:rPr>
        <w:t>、</w:t>
      </w:r>
      <w:r w:rsidR="00D816C3">
        <w:rPr>
          <w:rFonts w:hint="eastAsia"/>
          <w:lang w:eastAsia="zh-TW"/>
        </w:rPr>
        <w:t>【</w:t>
      </w:r>
      <w:r w:rsidRPr="00705286">
        <w:rPr>
          <w:rFonts w:hint="eastAsia"/>
          <w:lang w:eastAsia="zh-TW"/>
        </w:rPr>
        <w:t>洞</w:t>
      </w:r>
      <w:r w:rsidR="00D816C3">
        <w:rPr>
          <w:rFonts w:hint="eastAsia"/>
          <w:lang w:eastAsia="zh-TW"/>
        </w:rPr>
        <w:t>】</w:t>
      </w:r>
      <w:r w:rsidRPr="00705286">
        <w:rPr>
          <w:rFonts w:hint="eastAsia"/>
          <w:lang w:eastAsia="zh-TW"/>
        </w:rPr>
        <w:t>庭</w:t>
      </w:r>
      <w:r w:rsidR="00D816C3">
        <w:rPr>
          <w:rFonts w:hint="eastAsia"/>
          <w:lang w:eastAsia="zh-TW"/>
        </w:rPr>
        <w:t>叚守</w:t>
      </w:r>
      <w:r w:rsidRPr="00705286">
        <w:rPr>
          <w:rFonts w:hint="eastAsia"/>
          <w:lang w:eastAsia="zh-TW"/>
        </w:rPr>
        <w:t>□□□□□□□□</w:t>
      </w:r>
      <w:r w:rsidR="00D816C3">
        <w:rPr>
          <w:rFonts w:hint="eastAsia"/>
          <w:lang w:eastAsia="zh-TW"/>
        </w:rPr>
        <w:t>【如律】（</w:t>
      </w:r>
      <w:r w:rsidR="00D816C3" w:rsidRPr="00705286">
        <w:rPr>
          <w:rFonts w:hint="eastAsia"/>
          <w:lang w:eastAsia="zh-TW"/>
        </w:rPr>
        <w:t>8-159</w:t>
      </w:r>
      <w:r w:rsidR="00D816C3" w:rsidRPr="00705286">
        <w:rPr>
          <w:rFonts w:hint="eastAsia"/>
          <w:lang w:eastAsia="zh-TW"/>
        </w:rPr>
        <w:t>正</w:t>
      </w:r>
      <w:r w:rsidR="00D816C3">
        <w:rPr>
          <w:rFonts w:hint="eastAsia"/>
          <w:lang w:eastAsia="zh-TW"/>
        </w:rPr>
        <w:t>）</w:t>
      </w:r>
    </w:p>
    <w:p w14:paraId="03646D9C" w14:textId="129C1198" w:rsidR="00FA7697" w:rsidRPr="00705286" w:rsidRDefault="00FA7697" w:rsidP="008430D8">
      <w:pPr>
        <w:ind w:firstLineChars="200" w:firstLine="420"/>
        <w:rPr>
          <w:lang w:eastAsia="zh-TW"/>
        </w:rPr>
      </w:pPr>
      <w:r w:rsidRPr="00705286">
        <w:rPr>
          <w:rFonts w:hint="eastAsia"/>
        </w:rPr>
        <w:t>令。臨沅下</w:t>
      </w:r>
      <w:r w:rsidRPr="00D816C3">
        <w:rPr>
          <w:rFonts w:ascii="PMingLiU-ExtB" w:eastAsia="PMingLiU-ExtB" w:hAnsi="PMingLiU-ExtB" w:cs="PMingLiU-ExtB" w:hint="eastAsia"/>
        </w:rPr>
        <w:t>𡩡</w:t>
      </w:r>
      <w:r w:rsidRPr="00D816C3">
        <w:rPr>
          <w:rFonts w:ascii="ＭＳ 明朝" w:eastAsia="ＭＳ 明朝" w:hAnsi="ＭＳ 明朝" w:cs="ＭＳ 明朝" w:hint="eastAsia"/>
        </w:rPr>
        <w:t>（索）</w:t>
      </w:r>
      <w:r w:rsidR="00D816C3">
        <w:rPr>
          <w:rFonts w:ascii="ＭＳ 明朝" w:eastAsia="ＭＳ 明朝" w:hAnsi="ＭＳ 明朝" w:cs="ＭＳ 明朝" w:hint="eastAsia"/>
        </w:rPr>
        <w:t>。</w:t>
      </w:r>
      <w:r w:rsidRPr="00705286">
        <w:rPr>
          <w:rFonts w:hint="eastAsia"/>
        </w:rPr>
        <w:t>門淺</w:t>
      </w:r>
      <w:r>
        <w:rPr>
          <w:rFonts w:hint="eastAsia"/>
        </w:rPr>
        <w:t>・</w:t>
      </w:r>
      <w:r w:rsidRPr="00705286">
        <w:rPr>
          <w:rFonts w:hint="eastAsia"/>
        </w:rPr>
        <w:t>上衍</w:t>
      </w:r>
      <w:r>
        <w:rPr>
          <w:rFonts w:hint="eastAsia"/>
        </w:rPr>
        <w:t>・</w:t>
      </w:r>
      <w:r w:rsidRPr="00705286">
        <w:rPr>
          <w:rFonts w:hint="eastAsia"/>
        </w:rPr>
        <w:t>零陽</w:t>
      </w:r>
      <w:r w:rsidR="00D816C3">
        <w:rPr>
          <w:rFonts w:hint="eastAsia"/>
        </w:rPr>
        <w:t>、</w:t>
      </w:r>
      <w:r w:rsidRPr="00705286">
        <w:rPr>
          <w:rFonts w:hint="eastAsia"/>
        </w:rPr>
        <w:t>各以道次傳</w:t>
      </w:r>
      <w:r w:rsidR="00D816C3">
        <w:rPr>
          <w:rFonts w:hint="eastAsia"/>
        </w:rPr>
        <w:t>。</w:t>
      </w:r>
      <w:r w:rsidRPr="00705286">
        <w:rPr>
          <w:rFonts w:hint="eastAsia"/>
          <w:lang w:eastAsia="zh-TW"/>
        </w:rPr>
        <w:t>別書</w:t>
      </w:r>
      <w:r>
        <w:rPr>
          <w:rFonts w:hint="eastAsia"/>
          <w:lang w:eastAsia="zh-TW"/>
        </w:rPr>
        <w:t>□□□□</w:t>
      </w:r>
      <w:r w:rsidRPr="00705286">
        <w:rPr>
          <w:rFonts w:hint="eastAsia"/>
          <w:lang w:eastAsia="zh-TW"/>
        </w:rPr>
        <w:t>。</w:t>
      </w:r>
    </w:p>
    <w:p w14:paraId="3ECDAF9F" w14:textId="560106AD" w:rsidR="00FA7697" w:rsidRPr="00705286" w:rsidRDefault="00FA7697" w:rsidP="00FA7697">
      <w:pPr>
        <w:ind w:firstLineChars="200" w:firstLine="420"/>
      </w:pPr>
      <w:r w:rsidRPr="00705286">
        <w:rPr>
          <w:rFonts w:hint="eastAsia"/>
          <w:lang w:eastAsia="zh-TW"/>
        </w:rPr>
        <w:t>書到相報</w:t>
      </w:r>
      <w:r w:rsidR="00D816C3">
        <w:rPr>
          <w:rFonts w:hint="eastAsia"/>
          <w:lang w:eastAsia="zh-TW"/>
        </w:rPr>
        <w:t>、</w:t>
      </w:r>
      <w:r w:rsidRPr="00705286">
        <w:rPr>
          <w:rFonts w:hint="eastAsia"/>
          <w:lang w:eastAsia="zh-TW"/>
        </w:rPr>
        <w:t>不報追。</w:t>
      </w:r>
      <w:r w:rsidRPr="00705286">
        <w:rPr>
          <w:rFonts w:ascii="PMingLiU-ExtB" w:eastAsia="PMingLiU-ExtB" w:hAnsi="PMingLiU-ExtB" w:cs="PMingLiU-ExtB" w:hint="eastAsia"/>
        </w:rPr>
        <w:t>𡩡</w:t>
      </w:r>
      <w:r w:rsidRPr="00705286">
        <w:rPr>
          <w:rFonts w:hint="eastAsia"/>
        </w:rPr>
        <w:t>（？）</w:t>
      </w:r>
      <w:r>
        <w:rPr>
          <w:rFonts w:hint="eastAsia"/>
        </w:rPr>
        <w:t>・</w:t>
      </w:r>
      <w:r w:rsidRPr="00705286">
        <w:rPr>
          <w:rFonts w:hint="eastAsia"/>
        </w:rPr>
        <w:t>門淺</w:t>
      </w:r>
      <w:r>
        <w:rPr>
          <w:rFonts w:hint="eastAsia"/>
        </w:rPr>
        <w:t>・</w:t>
      </w:r>
      <w:r w:rsidRPr="00705286">
        <w:rPr>
          <w:rFonts w:hint="eastAsia"/>
        </w:rPr>
        <w:t>上衍</w:t>
      </w:r>
      <w:r>
        <w:rPr>
          <w:rFonts w:hint="eastAsia"/>
        </w:rPr>
        <w:t>・</w:t>
      </w:r>
      <w:r w:rsidRPr="00705286">
        <w:rPr>
          <w:rFonts w:hint="eastAsia"/>
        </w:rPr>
        <w:t>零陽言書到</w:t>
      </w:r>
      <w:r>
        <w:rPr>
          <w:rFonts w:hint="eastAsia"/>
        </w:rPr>
        <w:t>、</w:t>
      </w:r>
      <w:r w:rsidRPr="00705286">
        <w:rPr>
          <w:rFonts w:ascii="ＭＳ 明朝" w:eastAsia="ＭＳ 明朝" w:hAnsi="ＭＳ 明朝" w:cs="ＭＳ 明朝" w:hint="eastAsia"/>
        </w:rPr>
        <w:t>署</w:t>
      </w:r>
      <w:r w:rsidRPr="00705286">
        <w:rPr>
          <w:rFonts w:hint="eastAsia"/>
        </w:rPr>
        <w:t>□□發。</w:t>
      </w:r>
      <w:r w:rsidR="00D816C3">
        <w:rPr>
          <w:rFonts w:hint="eastAsia"/>
        </w:rPr>
        <w:t xml:space="preserve">　</w:t>
      </w:r>
    </w:p>
    <w:p w14:paraId="73D73835" w14:textId="5DDF8046" w:rsidR="00FA7697" w:rsidRPr="00705286" w:rsidRDefault="00FA7697" w:rsidP="00FA7697">
      <w:pPr>
        <w:ind w:firstLineChars="200" w:firstLine="420"/>
        <w:rPr>
          <w:lang w:eastAsia="zh-TW"/>
        </w:rPr>
      </w:pPr>
      <w:r w:rsidRPr="00705286">
        <w:rPr>
          <w:rFonts w:hint="eastAsia"/>
          <w:lang w:eastAsia="zh-TW"/>
        </w:rPr>
        <w:t>□□</w:t>
      </w:r>
      <w:r w:rsidR="00D816C3">
        <w:rPr>
          <w:rFonts w:hint="eastAsia"/>
          <w:lang w:eastAsia="zh-TW"/>
        </w:rPr>
        <w:t>□</w:t>
      </w:r>
      <w:r w:rsidRPr="00705286">
        <w:rPr>
          <w:rFonts w:hint="eastAsia"/>
          <w:lang w:eastAsia="zh-TW"/>
        </w:rPr>
        <w:t>。道一書。以洞庭發弩印行事。●遷陵報酉陽</w:t>
      </w:r>
      <w:r w:rsidR="00C931F7">
        <w:rPr>
          <w:rFonts w:hint="eastAsia"/>
          <w:lang w:eastAsia="zh-TW"/>
        </w:rPr>
        <w:t>、</w:t>
      </w:r>
      <w:r w:rsidRPr="00705286">
        <w:rPr>
          <w:rFonts w:ascii="ＭＳ 明朝" w:eastAsia="ＭＳ 明朝" w:hAnsi="ＭＳ 明朝" w:cs="ＭＳ 明朝" w:hint="eastAsia"/>
          <w:lang w:eastAsia="zh-TW"/>
        </w:rPr>
        <w:t>署</w:t>
      </w:r>
      <w:r w:rsidRPr="00705286">
        <w:rPr>
          <w:rFonts w:ascii="PMingLiU" w:hAnsi="PMingLiU" w:cs="PMingLiU" w:hint="eastAsia"/>
          <w:lang w:eastAsia="zh-TW"/>
        </w:rPr>
        <w:t>令發。</w:t>
      </w:r>
      <w:r w:rsidR="00411FB3">
        <w:rPr>
          <w:rFonts w:ascii="PMingLiU" w:hAnsi="PMingLiU" w:cs="PMingLiU" w:hint="eastAsia"/>
          <w:lang w:eastAsia="zh-TW"/>
        </w:rPr>
        <w:t xml:space="preserve">　</w:t>
      </w:r>
      <w:r w:rsidR="00411FB3" w:rsidRPr="00705286">
        <w:rPr>
          <w:rFonts w:hint="eastAsia"/>
          <w:lang w:eastAsia="zh-TW"/>
        </w:rPr>
        <w:t>恆</w:t>
      </w:r>
      <w:r w:rsidR="00411FB3" w:rsidRPr="00705286">
        <w:rPr>
          <w:rFonts w:ascii="ＭＳ 明朝" w:eastAsia="ＭＳ 明朝" w:hAnsi="ＭＳ 明朝" w:cs="ＭＳ 明朝" w:hint="eastAsia"/>
          <w:lang w:eastAsia="zh-TW"/>
        </w:rPr>
        <w:t>署</w:t>
      </w:r>
      <w:r w:rsidR="00411FB3" w:rsidRPr="00705286">
        <w:rPr>
          <w:rFonts w:hint="eastAsia"/>
          <w:lang w:eastAsia="zh-TW"/>
        </w:rPr>
        <w:t>。</w:t>
      </w:r>
    </w:p>
    <w:p w14:paraId="2294341B" w14:textId="5DE6DF8D" w:rsidR="00FA7697" w:rsidRPr="00705286" w:rsidRDefault="00FA7697" w:rsidP="00FA7697">
      <w:pPr>
        <w:ind w:leftChars="200" w:left="420"/>
        <w:rPr>
          <w:lang w:eastAsia="zh-TW"/>
        </w:rPr>
      </w:pPr>
      <w:r w:rsidRPr="00705286">
        <w:rPr>
          <w:rFonts w:hint="eastAsia"/>
          <w:lang w:eastAsia="zh-TW"/>
        </w:rPr>
        <w:t>鬲〔酉〕陽報充</w:t>
      </w:r>
      <w:r w:rsidR="00C931F7">
        <w:rPr>
          <w:rFonts w:hint="eastAsia"/>
          <w:lang w:eastAsia="zh-TW"/>
        </w:rPr>
        <w:t>、</w:t>
      </w:r>
      <w:r w:rsidRPr="00705286">
        <w:rPr>
          <w:rFonts w:ascii="ＭＳ 明朝" w:eastAsia="ＭＳ 明朝" w:hAnsi="ＭＳ 明朝" w:cs="ＭＳ 明朝" w:hint="eastAsia"/>
          <w:lang w:eastAsia="zh-TW"/>
        </w:rPr>
        <w:t>署</w:t>
      </w:r>
      <w:r w:rsidRPr="00705286">
        <w:rPr>
          <w:rFonts w:ascii="PMingLiU" w:hAnsi="PMingLiU" w:cs="PMingLiU" w:hint="eastAsia"/>
          <w:lang w:eastAsia="zh-TW"/>
        </w:rPr>
        <w:t>令發。／四月</w:t>
      </w:r>
      <w:r w:rsidR="00C931F7">
        <w:rPr>
          <w:rFonts w:ascii="PMingLiU" w:hAnsi="PMingLiU" w:cs="PMingLiU" w:hint="eastAsia"/>
          <w:lang w:eastAsia="zh-TW"/>
        </w:rPr>
        <w:t>【</w:t>
      </w:r>
      <w:r w:rsidRPr="00705286">
        <w:rPr>
          <w:rFonts w:ascii="PMingLiU" w:hAnsi="PMingLiU" w:cs="PMingLiU" w:hint="eastAsia"/>
          <w:lang w:eastAsia="zh-TW"/>
        </w:rPr>
        <w:t>癸</w:t>
      </w:r>
      <w:r w:rsidR="00C931F7">
        <w:rPr>
          <w:rFonts w:ascii="PMingLiU" w:hAnsi="PMingLiU" w:cs="PMingLiU" w:hint="eastAsia"/>
          <w:lang w:eastAsia="zh-TW"/>
        </w:rPr>
        <w:t>】</w:t>
      </w:r>
      <w:r w:rsidRPr="00705286">
        <w:rPr>
          <w:rFonts w:ascii="PMingLiU" w:hAnsi="PMingLiU" w:cs="PMingLiU" w:hint="eastAsia"/>
          <w:lang w:eastAsia="zh-TW"/>
        </w:rPr>
        <w:t>丑</w:t>
      </w:r>
      <w:r w:rsidR="00C931F7">
        <w:rPr>
          <w:rFonts w:ascii="PMingLiU" w:hAnsi="PMingLiU" w:cs="PMingLiU" w:hint="eastAsia"/>
          <w:lang w:eastAsia="zh-TW"/>
        </w:rPr>
        <w:t>、</w:t>
      </w:r>
      <w:r w:rsidRPr="00705286">
        <w:rPr>
          <w:rFonts w:hint="eastAsia"/>
          <w:lang w:eastAsia="zh-TW"/>
        </w:rPr>
        <w:t>水十一</w:t>
      </w:r>
      <w:r w:rsidRPr="00705286">
        <w:rPr>
          <w:rFonts w:ascii="ＭＳ 明朝" w:eastAsia="ＭＳ 明朝" w:hAnsi="ＭＳ 明朝" w:cs="ＭＳ 明朝" w:hint="eastAsia"/>
          <w:lang w:eastAsia="zh-TW"/>
        </w:rPr>
        <w:t>刻刻下五</w:t>
      </w:r>
      <w:r w:rsidR="00C931F7">
        <w:rPr>
          <w:rFonts w:ascii="ＭＳ 明朝" w:eastAsia="ＭＳ 明朝" w:hAnsi="ＭＳ 明朝" w:cs="ＭＳ 明朝" w:hint="eastAsia"/>
          <w:lang w:eastAsia="zh-TW"/>
        </w:rPr>
        <w:t>、</w:t>
      </w:r>
      <w:r w:rsidRPr="00705286">
        <w:rPr>
          <w:rFonts w:ascii="ＭＳ 明朝" w:eastAsia="ＭＳ 明朝" w:hAnsi="ＭＳ 明朝" w:cs="ＭＳ 明朝" w:hint="eastAsia"/>
          <w:lang w:eastAsia="zh-TW"/>
        </w:rPr>
        <w:t>都</w:t>
      </w:r>
      <w:r w:rsidR="00C931F7">
        <w:rPr>
          <w:rFonts w:ascii="ＭＳ 明朝" w:eastAsia="ＭＳ 明朝" w:hAnsi="ＭＳ 明朝" w:cs="ＭＳ 明朝" w:hint="eastAsia"/>
          <w:lang w:eastAsia="zh-TW"/>
        </w:rPr>
        <w:t>【</w:t>
      </w:r>
      <w:r w:rsidRPr="00705286">
        <w:rPr>
          <w:rFonts w:ascii="ＭＳ 明朝" w:eastAsia="ＭＳ 明朝" w:hAnsi="ＭＳ 明朝" w:cs="ＭＳ 明朝" w:hint="eastAsia"/>
          <w:lang w:eastAsia="zh-TW"/>
        </w:rPr>
        <w:t>郵人</w:t>
      </w:r>
      <w:r w:rsidR="00C931F7">
        <w:rPr>
          <w:rFonts w:ascii="ＭＳ 明朝" w:eastAsia="ＭＳ 明朝" w:hAnsi="ＭＳ 明朝" w:cs="ＭＳ 明朝" w:hint="eastAsia"/>
          <w:lang w:eastAsia="zh-TW"/>
        </w:rPr>
        <w:t>】□</w:t>
      </w:r>
      <w:r w:rsidRPr="00705286">
        <w:rPr>
          <w:rFonts w:ascii="ＭＳ 明朝" w:eastAsia="ＭＳ 明朝" w:hAnsi="ＭＳ 明朝" w:cs="ＭＳ 明朝" w:hint="eastAsia"/>
          <w:lang w:eastAsia="zh-TW"/>
        </w:rPr>
        <w:t>以來</w:t>
      </w:r>
      <w:r w:rsidRPr="00705286">
        <w:rPr>
          <w:rFonts w:hint="eastAsia"/>
          <w:lang w:eastAsia="zh-TW"/>
        </w:rPr>
        <w:t>。／□</w:t>
      </w:r>
      <w:r w:rsidR="00411FB3">
        <w:rPr>
          <w:rFonts w:hint="eastAsia"/>
          <w:lang w:eastAsia="zh-TW"/>
        </w:rPr>
        <w:t>＝</w:t>
      </w:r>
      <w:r w:rsidR="00C931F7">
        <w:rPr>
          <w:rFonts w:hint="eastAsia"/>
          <w:lang w:eastAsia="zh-TW"/>
        </w:rPr>
        <w:t>【</w:t>
      </w:r>
      <w:r w:rsidRPr="00705286">
        <w:rPr>
          <w:rFonts w:hint="eastAsia"/>
          <w:lang w:eastAsia="zh-TW"/>
        </w:rPr>
        <w:t>發</w:t>
      </w:r>
      <w:r w:rsidR="00C931F7">
        <w:rPr>
          <w:rFonts w:hint="eastAsia"/>
          <w:lang w:eastAsia="zh-TW"/>
        </w:rPr>
        <w:t>】</w:t>
      </w:r>
      <w:r w:rsidR="00411FB3">
        <w:rPr>
          <w:rStyle w:val="ae"/>
        </w:rPr>
        <w:endnoteReference w:id="4"/>
      </w:r>
      <w:r w:rsidRPr="00705286">
        <w:rPr>
          <w:rFonts w:hint="eastAsia"/>
          <w:lang w:eastAsia="zh-TW"/>
        </w:rPr>
        <w:t>。</w:t>
      </w:r>
      <w:r w:rsidR="00411FB3">
        <w:rPr>
          <w:rFonts w:hint="eastAsia"/>
          <w:lang w:eastAsia="zh-TW"/>
        </w:rPr>
        <w:t>（</w:t>
      </w:r>
      <w:r w:rsidRPr="00705286">
        <w:rPr>
          <w:lang w:eastAsia="zh-TW"/>
        </w:rPr>
        <w:t>8-159</w:t>
      </w:r>
      <w:r w:rsidRPr="00705286">
        <w:rPr>
          <w:rFonts w:hint="eastAsia"/>
          <w:lang w:eastAsia="zh-TW"/>
        </w:rPr>
        <w:t>背</w:t>
      </w:r>
      <w:r w:rsidR="00411FB3">
        <w:rPr>
          <w:rFonts w:hint="eastAsia"/>
          <w:lang w:eastAsia="zh-TW"/>
        </w:rPr>
        <w:t>）</w:t>
      </w:r>
    </w:p>
    <w:p w14:paraId="6CB4F739" w14:textId="2A9FA42F" w:rsidR="00021408" w:rsidRDefault="00021408" w:rsidP="00021408">
      <w:pPr>
        <w:widowControl/>
        <w:jc w:val="left"/>
        <w:rPr>
          <w:rFonts w:asciiTheme="minorEastAsia" w:hAnsiTheme="minorEastAsia"/>
          <w:lang w:eastAsia="zh-TW"/>
        </w:rPr>
      </w:pPr>
    </w:p>
    <w:p w14:paraId="1E3FD358" w14:textId="5970A806" w:rsidR="00ED7570" w:rsidRDefault="00ED7570" w:rsidP="00021408">
      <w:pPr>
        <w:widowControl/>
        <w:ind w:firstLineChars="200" w:firstLine="420"/>
        <w:jc w:val="left"/>
        <w:rPr>
          <w:rFonts w:ascii="ＭＳ 明朝" w:eastAsia="PMingLiU" w:hAnsi="ＭＳ 明朝" w:cs="ＭＳ 明朝"/>
          <w:lang w:eastAsia="zh-TW"/>
        </w:rPr>
      </w:pPr>
      <w:r w:rsidRPr="00B515DE">
        <w:rPr>
          <w:rFonts w:ascii="ＭＳ 明朝" w:hAnsi="ＭＳ 明朝" w:cs="ＭＳ 明朝" w:hint="eastAsia"/>
          <w:lang w:eastAsia="zh-TW"/>
        </w:rPr>
        <w:t>六月壬午朔戊</w:t>
      </w:r>
      <w:r>
        <w:rPr>
          <w:rFonts w:ascii="ＭＳ 明朝" w:hAnsi="ＭＳ 明朝" w:cs="ＭＳ 明朝" w:hint="eastAsia"/>
          <w:lang w:eastAsia="zh-TW"/>
        </w:rPr>
        <w:t>戌</w:t>
      </w:r>
      <w:r w:rsidR="00021408">
        <w:rPr>
          <w:rFonts w:ascii="ＭＳ 明朝" w:hAnsi="ＭＳ 明朝" w:cs="ＭＳ 明朝" w:hint="eastAsia"/>
          <w:lang w:eastAsia="zh-TW"/>
        </w:rPr>
        <w:t>、</w:t>
      </w:r>
      <w:r w:rsidRPr="00B515DE">
        <w:rPr>
          <w:rFonts w:ascii="ＭＳ 明朝" w:hAnsi="ＭＳ 明朝" w:cs="ＭＳ 明朝" w:hint="eastAsia"/>
          <w:lang w:eastAsia="zh-TW"/>
        </w:rPr>
        <w:t>洞庭</w:t>
      </w:r>
      <w:r>
        <w:rPr>
          <w:rFonts w:ascii="ＭＳ 明朝" w:hAnsi="ＭＳ 明朝" w:cs="ＭＳ 明朝" w:hint="eastAsia"/>
          <w:lang w:eastAsia="zh-TW"/>
        </w:rPr>
        <w:t>叚</w:t>
      </w:r>
      <w:r w:rsidRPr="00B515DE">
        <w:rPr>
          <w:rFonts w:ascii="ＭＳ 明朝" w:hAnsi="ＭＳ 明朝" w:cs="ＭＳ 明朝" w:hint="eastAsia"/>
          <w:lang w:eastAsia="zh-TW"/>
        </w:rPr>
        <w:t>守</w:t>
      </w:r>
      <w:r w:rsidRPr="00534877">
        <w:rPr>
          <w:rFonts w:ascii="ＭＳ 明朝" w:hAnsi="ＭＳ 明朝" w:cs="ＭＳ 明朝" w:hint="eastAsia"/>
          <w:lang w:eastAsia="zh-TW"/>
        </w:rPr>
        <w:t>齮</w:t>
      </w:r>
      <w:r w:rsidRPr="00B515DE">
        <w:rPr>
          <w:rFonts w:ascii="ＭＳ 明朝" w:hAnsi="ＭＳ 明朝" w:cs="ＭＳ 明朝" w:hint="eastAsia"/>
          <w:lang w:eastAsia="zh-TW"/>
        </w:rPr>
        <w:t>下</w:t>
      </w:r>
      <w:r>
        <w:rPr>
          <w:rFonts w:ascii="ＭＳ 明朝" w:hAnsi="ＭＳ 明朝" w:cs="ＭＳ 明朝" w:hint="eastAsia"/>
          <w:lang w:eastAsia="zh-TW"/>
        </w:rPr>
        <w:t>□</w:t>
      </w:r>
      <w:r w:rsidR="00021408">
        <w:rPr>
          <w:rFonts w:ascii="ＭＳ 明朝" w:hAnsi="ＭＳ 明朝" w:cs="ＭＳ 明朝" w:hint="eastAsia"/>
          <w:lang w:eastAsia="zh-TW"/>
        </w:rPr>
        <w:t>。</w:t>
      </w:r>
      <w:r>
        <w:rPr>
          <w:rFonts w:ascii="ＭＳ 明朝" w:hAnsi="ＭＳ 明朝" w:cs="ＭＳ 明朝" w:hint="eastAsia"/>
          <w:lang w:eastAsia="zh-TW"/>
        </w:rPr>
        <w:t>聽</w:t>
      </w:r>
      <w:r w:rsidRPr="00B515DE">
        <w:rPr>
          <w:rFonts w:ascii="ＭＳ 明朝" w:hAnsi="ＭＳ 明朝" w:cs="ＭＳ 明朝" w:hint="eastAsia"/>
          <w:lang w:eastAsia="zh-TW"/>
        </w:rPr>
        <w:t>書</w:t>
      </w:r>
      <w:r>
        <w:rPr>
          <w:rFonts w:ascii="ＭＳ 明朝" w:hAnsi="ＭＳ 明朝" w:cs="ＭＳ 明朝" w:hint="eastAsia"/>
          <w:lang w:eastAsia="zh-TW"/>
        </w:rPr>
        <w:t>從</w:t>
      </w:r>
      <w:r w:rsidRPr="00B515DE">
        <w:rPr>
          <w:rFonts w:ascii="ＭＳ 明朝" w:hAnsi="ＭＳ 明朝" w:cs="ＭＳ 明朝" w:hint="eastAsia"/>
          <w:lang w:eastAsia="zh-TW"/>
        </w:rPr>
        <w:t>事</w:t>
      </w:r>
      <w:r w:rsidR="00021408">
        <w:rPr>
          <w:rFonts w:ascii="ＭＳ 明朝" w:hAnsi="ＭＳ 明朝" w:cs="ＭＳ 明朝" w:hint="eastAsia"/>
          <w:lang w:eastAsia="zh-TW"/>
        </w:rPr>
        <w:t>。</w:t>
      </w:r>
      <w:r w:rsidRPr="00B515DE">
        <w:rPr>
          <w:rFonts w:ascii="ＭＳ 明朝" w:hAnsi="ＭＳ 明朝" w:cs="ＭＳ 明朝" w:hint="eastAsia"/>
          <w:lang w:eastAsia="zh-TW"/>
        </w:rPr>
        <w:t>臨</w:t>
      </w:r>
      <w:r>
        <w:rPr>
          <w:rFonts w:ascii="ＭＳ 明朝" w:hAnsi="ＭＳ 明朝" w:cs="ＭＳ 明朝" w:hint="eastAsia"/>
          <w:lang w:eastAsia="zh-TW"/>
        </w:rPr>
        <w:t>沅</w:t>
      </w:r>
    </w:p>
    <w:p w14:paraId="119B9B3B" w14:textId="0ECC4F66" w:rsidR="00ED7570" w:rsidRDefault="00ED7570" w:rsidP="00021408">
      <w:pPr>
        <w:widowControl/>
        <w:ind w:left="210" w:firstLineChars="100" w:firstLine="210"/>
        <w:jc w:val="left"/>
        <w:rPr>
          <w:rFonts w:ascii="ＭＳ 明朝" w:eastAsia="PMingLiU" w:hAnsi="ＭＳ 明朝" w:cs="ＭＳ 明朝"/>
          <w:lang w:eastAsia="zh-TW"/>
        </w:rPr>
      </w:pPr>
      <w:r w:rsidRPr="00B515DE">
        <w:rPr>
          <w:rFonts w:ascii="ＭＳ 明朝" w:hAnsi="ＭＳ 明朝" w:cs="ＭＳ 明朝" w:hint="eastAsia"/>
          <w:lang w:eastAsia="zh-TW"/>
        </w:rPr>
        <w:lastRenderedPageBreak/>
        <w:t>下</w:t>
      </w:r>
      <w:r w:rsidRPr="00534877">
        <w:rPr>
          <w:rFonts w:ascii="PMingLiU-ExtB" w:eastAsia="PMingLiU-ExtB" w:hAnsi="PMingLiU-ExtB" w:cs="PMingLiU-ExtB" w:hint="eastAsia"/>
          <w:lang w:eastAsia="zh-TW"/>
        </w:rPr>
        <w:t>𡩡</w:t>
      </w:r>
      <w:r w:rsidR="00021408">
        <w:rPr>
          <w:rFonts w:ascii="ＭＳ 明朝" w:eastAsia="ＭＳ 明朝" w:hAnsi="ＭＳ 明朝" w:cs="ＭＳ 明朝" w:hint="eastAsia"/>
          <w:lang w:eastAsia="zh-TW"/>
        </w:rPr>
        <w:t>（索）。</w:t>
      </w:r>
      <w:r w:rsidRPr="00B515DE">
        <w:rPr>
          <w:rFonts w:ascii="ＭＳ 明朝" w:hAnsi="ＭＳ 明朝" w:cs="ＭＳ 明朝" w:hint="eastAsia"/>
        </w:rPr>
        <w:t>門</w:t>
      </w:r>
      <w:r>
        <w:rPr>
          <w:rFonts w:ascii="ＭＳ 明朝" w:hAnsi="ＭＳ 明朝" w:cs="ＭＳ 明朝" w:hint="eastAsia"/>
        </w:rPr>
        <w:t>淺</w:t>
      </w:r>
      <w:r w:rsidR="00021408">
        <w:rPr>
          <w:rFonts w:ascii="ＭＳ 明朝" w:hAnsi="ＭＳ 明朝" w:cs="ＭＳ 明朝" w:hint="eastAsia"/>
        </w:rPr>
        <w:t>・</w:t>
      </w:r>
      <w:r w:rsidRPr="00B515DE">
        <w:rPr>
          <w:rFonts w:ascii="ＭＳ 明朝" w:hAnsi="ＭＳ 明朝" w:cs="ＭＳ 明朝" w:hint="eastAsia"/>
        </w:rPr>
        <w:t>零陽</w:t>
      </w:r>
      <w:r w:rsidR="00021408">
        <w:rPr>
          <w:rFonts w:ascii="ＭＳ 明朝" w:hAnsi="ＭＳ 明朝" w:cs="ＭＳ 明朝" w:hint="eastAsia"/>
        </w:rPr>
        <w:t>・</w:t>
      </w:r>
      <w:r w:rsidRPr="00B515DE">
        <w:rPr>
          <w:rFonts w:ascii="ＭＳ 明朝" w:hAnsi="ＭＳ 明朝" w:cs="ＭＳ 明朝" w:hint="eastAsia"/>
        </w:rPr>
        <w:t>上</w:t>
      </w:r>
      <w:r>
        <w:rPr>
          <w:rFonts w:ascii="ＭＳ 明朝" w:hAnsi="ＭＳ 明朝" w:cs="ＭＳ 明朝" w:hint="eastAsia"/>
        </w:rPr>
        <w:t>衍</w:t>
      </w:r>
      <w:r w:rsidRPr="00B515DE">
        <w:rPr>
          <w:rFonts w:ascii="ＭＳ 明朝" w:hAnsi="ＭＳ 明朝" w:cs="ＭＳ 明朝" w:hint="eastAsia"/>
        </w:rPr>
        <w:t>各以道次</w:t>
      </w:r>
      <w:r>
        <w:rPr>
          <w:rFonts w:ascii="ＭＳ 明朝" w:hAnsi="ＭＳ 明朝" w:cs="ＭＳ 明朝" w:hint="eastAsia"/>
        </w:rPr>
        <w:t>傳</w:t>
      </w:r>
      <w:r w:rsidR="00FE6972">
        <w:rPr>
          <w:rFonts w:ascii="ＭＳ 明朝" w:hAnsi="ＭＳ 明朝" w:cs="ＭＳ 明朝" w:hint="eastAsia"/>
        </w:rPr>
        <w:t>。</w:t>
      </w:r>
      <w:r>
        <w:rPr>
          <w:rFonts w:ascii="ＭＳ 明朝" w:hAnsi="ＭＳ 明朝" w:cs="ＭＳ 明朝" w:hint="eastAsia"/>
          <w:lang w:eastAsia="zh-TW"/>
        </w:rPr>
        <w:t>別</w:t>
      </w:r>
      <w:r w:rsidRPr="00B515DE">
        <w:rPr>
          <w:rFonts w:ascii="ＭＳ 明朝" w:hAnsi="ＭＳ 明朝" w:cs="ＭＳ 明朝" w:hint="eastAsia"/>
          <w:lang w:eastAsia="zh-TW"/>
        </w:rPr>
        <w:t>書</w:t>
      </w:r>
      <w:r w:rsidR="00FE6972">
        <w:rPr>
          <w:rFonts w:ascii="ＭＳ 明朝" w:hAnsi="ＭＳ 明朝" w:cs="ＭＳ 明朝" w:hint="eastAsia"/>
          <w:lang w:eastAsia="zh-TW"/>
        </w:rPr>
        <w:t>、</w:t>
      </w:r>
      <w:r w:rsidRPr="00B515DE">
        <w:rPr>
          <w:rFonts w:ascii="ＭＳ 明朝" w:hAnsi="ＭＳ 明朝" w:cs="ＭＳ 明朝" w:hint="eastAsia"/>
          <w:lang w:eastAsia="zh-TW"/>
        </w:rPr>
        <w:t>臨</w:t>
      </w:r>
    </w:p>
    <w:p w14:paraId="199EEC1F" w14:textId="46EF32AF" w:rsidR="00ED7570" w:rsidRDefault="00ED7570" w:rsidP="00021408">
      <w:pPr>
        <w:widowControl/>
        <w:ind w:left="210" w:firstLineChars="100" w:firstLine="210"/>
        <w:jc w:val="left"/>
        <w:rPr>
          <w:rFonts w:ascii="ＭＳ 明朝" w:eastAsia="PMingLiU" w:hAnsi="ＭＳ 明朝" w:cs="ＭＳ 明朝"/>
          <w:lang w:eastAsia="zh-TW"/>
        </w:rPr>
      </w:pPr>
      <w:r>
        <w:rPr>
          <w:rFonts w:ascii="ＭＳ 明朝" w:hAnsi="ＭＳ 明朝" w:cs="ＭＳ 明朝" w:hint="eastAsia"/>
          <w:lang w:eastAsia="zh-TW"/>
        </w:rPr>
        <w:t>沅</w:t>
      </w:r>
      <w:r w:rsidRPr="00B515DE">
        <w:rPr>
          <w:rFonts w:ascii="ＭＳ 明朝" w:hAnsi="ＭＳ 明朝" w:cs="ＭＳ 明朝" w:hint="eastAsia"/>
          <w:lang w:eastAsia="zh-TW"/>
        </w:rPr>
        <w:t>下洞庭</w:t>
      </w:r>
      <w:r>
        <w:rPr>
          <w:rFonts w:ascii="ＭＳ 明朝" w:hAnsi="ＭＳ 明朝" w:cs="ＭＳ 明朝" w:hint="eastAsia"/>
          <w:lang w:eastAsia="zh-TW"/>
        </w:rPr>
        <w:t>都</w:t>
      </w:r>
      <w:r w:rsidRPr="00B515DE">
        <w:rPr>
          <w:rFonts w:ascii="ＭＳ 明朝" w:hAnsi="ＭＳ 明朝" w:cs="ＭＳ 明朝" w:hint="eastAsia"/>
          <w:lang w:eastAsia="zh-TW"/>
        </w:rPr>
        <w:t>水</w:t>
      </w:r>
      <w:r w:rsidR="00021408">
        <w:rPr>
          <w:rFonts w:ascii="ＭＳ 明朝" w:hAnsi="ＭＳ 明朝" w:cs="ＭＳ 明朝" w:hint="eastAsia"/>
          <w:lang w:eastAsia="zh-TW"/>
        </w:rPr>
        <w:t>、</w:t>
      </w:r>
      <w:r w:rsidRPr="00B515DE">
        <w:rPr>
          <w:rFonts w:ascii="ＭＳ 明朝" w:hAnsi="ＭＳ 明朝" w:cs="ＭＳ 明朝" w:hint="eastAsia"/>
          <w:lang w:eastAsia="zh-TW"/>
        </w:rPr>
        <w:t>蓬下</w:t>
      </w:r>
      <w:r>
        <w:rPr>
          <w:rFonts w:ascii="ＭＳ 明朝" w:hAnsi="ＭＳ 明朝" w:cs="ＭＳ 明朝" w:hint="eastAsia"/>
          <w:lang w:eastAsia="zh-TW"/>
        </w:rPr>
        <w:t>鐵</w:t>
      </w:r>
      <w:r w:rsidRPr="00B515DE">
        <w:rPr>
          <w:rFonts w:ascii="ＭＳ 明朝" w:hAnsi="ＭＳ 明朝" w:cs="ＭＳ 明朝" w:hint="eastAsia"/>
          <w:lang w:eastAsia="zh-TW"/>
        </w:rPr>
        <w:t>官</w:t>
      </w:r>
      <w:r w:rsidR="00021408">
        <w:rPr>
          <w:rFonts w:ascii="ＭＳ 明朝" w:hAnsi="ＭＳ 明朝" w:cs="ＭＳ 明朝" w:hint="eastAsia"/>
          <w:lang w:eastAsia="zh-TW"/>
        </w:rPr>
        <w:t>。</w:t>
      </w:r>
    </w:p>
    <w:p w14:paraId="00D511E5" w14:textId="0CBFF559" w:rsidR="00ED7570" w:rsidRDefault="00ED7570" w:rsidP="00021408">
      <w:pPr>
        <w:widowControl/>
        <w:ind w:left="210" w:firstLineChars="100" w:firstLine="210"/>
        <w:jc w:val="left"/>
        <w:rPr>
          <w:rFonts w:ascii="ＭＳ 明朝" w:hAnsi="ＭＳ 明朝" w:cs="ＭＳ 明朝"/>
        </w:rPr>
      </w:pPr>
      <w:r w:rsidRPr="00B515DE">
        <w:rPr>
          <w:rFonts w:ascii="ＭＳ 明朝" w:hAnsi="ＭＳ 明朝" w:cs="ＭＳ 明朝" w:hint="eastAsia"/>
          <w:lang w:eastAsia="zh-TW"/>
        </w:rPr>
        <w:t>皆以郵行</w:t>
      </w:r>
      <w:r w:rsidR="00021408">
        <w:rPr>
          <w:rFonts w:ascii="ＭＳ 明朝" w:hAnsi="ＭＳ 明朝" w:cs="ＭＳ 明朝" w:hint="eastAsia"/>
          <w:lang w:eastAsia="zh-TW"/>
        </w:rPr>
        <w:t>。</w:t>
      </w:r>
      <w:r w:rsidRPr="00B515DE">
        <w:rPr>
          <w:rFonts w:ascii="ＭＳ 明朝" w:hAnsi="ＭＳ 明朝" w:cs="ＭＳ 明朝" w:hint="eastAsia"/>
          <w:lang w:eastAsia="zh-TW"/>
        </w:rPr>
        <w:t>書到相報</w:t>
      </w:r>
      <w:r w:rsidR="00021408">
        <w:rPr>
          <w:rFonts w:ascii="ＭＳ 明朝" w:hAnsi="ＭＳ 明朝" w:cs="ＭＳ 明朝" w:hint="eastAsia"/>
          <w:lang w:eastAsia="zh-TW"/>
        </w:rPr>
        <w:t>、</w:t>
      </w:r>
      <w:r w:rsidRPr="00B515DE">
        <w:rPr>
          <w:rFonts w:ascii="ＭＳ 明朝" w:hAnsi="ＭＳ 明朝" w:cs="ＭＳ 明朝" w:hint="eastAsia"/>
          <w:lang w:eastAsia="zh-TW"/>
        </w:rPr>
        <w:t>不報</w:t>
      </w:r>
      <w:r w:rsidR="00021408">
        <w:rPr>
          <w:rFonts w:ascii="ＭＳ 明朝" w:hAnsi="ＭＳ 明朝" w:cs="ＭＳ 明朝" w:hint="eastAsia"/>
          <w:lang w:eastAsia="zh-TW"/>
        </w:rPr>
        <w:t>、</w:t>
      </w:r>
      <w:r w:rsidRPr="00B515DE">
        <w:rPr>
          <w:rFonts w:ascii="ＭＳ 明朝" w:hAnsi="ＭＳ 明朝" w:cs="ＭＳ 明朝" w:hint="eastAsia"/>
          <w:lang w:eastAsia="zh-TW"/>
        </w:rPr>
        <w:t>追</w:t>
      </w:r>
      <w:r w:rsidR="00021408">
        <w:rPr>
          <w:rFonts w:ascii="ＭＳ 明朝" w:hAnsi="ＭＳ 明朝" w:cs="ＭＳ 明朝" w:hint="eastAsia"/>
          <w:lang w:eastAsia="zh-TW"/>
        </w:rPr>
        <w:t>。</w:t>
      </w:r>
      <w:r w:rsidRPr="00B515DE">
        <w:rPr>
          <w:rFonts w:ascii="ＭＳ 明朝" w:hAnsi="ＭＳ 明朝" w:cs="ＭＳ 明朝" w:hint="eastAsia"/>
        </w:rPr>
        <w:t>臨</w:t>
      </w:r>
      <w:r>
        <w:rPr>
          <w:rFonts w:ascii="ＭＳ 明朝" w:hAnsi="ＭＳ 明朝" w:cs="ＭＳ 明朝" w:hint="eastAsia"/>
        </w:rPr>
        <w:t>沅</w:t>
      </w:r>
      <w:r w:rsidR="00021408">
        <w:rPr>
          <w:rFonts w:ascii="ＭＳ 明朝" w:hAnsi="ＭＳ 明朝" w:cs="ＭＳ 明朝" w:hint="eastAsia"/>
        </w:rPr>
        <w:t>・</w:t>
      </w:r>
      <w:r w:rsidRPr="00B515DE">
        <w:rPr>
          <w:rFonts w:ascii="ＭＳ 明朝" w:hAnsi="ＭＳ 明朝" w:cs="ＭＳ 明朝" w:hint="eastAsia"/>
        </w:rPr>
        <w:t>門</w:t>
      </w:r>
      <w:r>
        <w:rPr>
          <w:rFonts w:ascii="ＭＳ 明朝" w:hAnsi="ＭＳ 明朝" w:cs="ＭＳ 明朝" w:hint="eastAsia"/>
        </w:rPr>
        <w:t>淺</w:t>
      </w:r>
      <w:r w:rsidR="00021408">
        <w:rPr>
          <w:rFonts w:ascii="ＭＳ 明朝" w:hAnsi="ＭＳ 明朝" w:cs="ＭＳ 明朝" w:hint="eastAsia"/>
        </w:rPr>
        <w:t>・</w:t>
      </w:r>
      <w:r w:rsidRPr="00B515DE">
        <w:rPr>
          <w:rFonts w:ascii="ＭＳ 明朝" w:hAnsi="ＭＳ 明朝" w:cs="ＭＳ 明朝" w:hint="eastAsia"/>
        </w:rPr>
        <w:t>零陽</w:t>
      </w:r>
      <w:r w:rsidR="00021408">
        <w:rPr>
          <w:rFonts w:ascii="ＭＳ 明朝" w:hAnsi="ＭＳ 明朝" w:cs="ＭＳ 明朝" w:hint="eastAsia"/>
        </w:rPr>
        <w:t>・</w:t>
      </w:r>
    </w:p>
    <w:p w14:paraId="091C2D40" w14:textId="25E123A5" w:rsidR="00ED7570" w:rsidRDefault="00ED7570" w:rsidP="00021408">
      <w:pPr>
        <w:widowControl/>
        <w:ind w:left="210" w:firstLineChars="100" w:firstLine="210"/>
        <w:jc w:val="left"/>
        <w:rPr>
          <w:rFonts w:eastAsia="PMingLiU" w:cs="ＭＳ 明朝"/>
          <w:lang w:eastAsia="zh-TW"/>
        </w:rPr>
      </w:pPr>
      <w:r w:rsidRPr="00021408">
        <w:rPr>
          <w:rFonts w:ascii="ＭＳ 明朝" w:hAnsi="ＭＳ 明朝" w:cs="ＭＳ 明朝" w:hint="eastAsia"/>
          <w:bdr w:val="single" w:sz="4" w:space="0" w:color="auto"/>
        </w:rPr>
        <w:t>上</w:t>
      </w:r>
      <w:r w:rsidR="00021408">
        <w:rPr>
          <w:rFonts w:ascii="ＭＳ 明朝" w:hAnsi="ＭＳ 明朝" w:cs="ＭＳ 明朝" w:hint="eastAsia"/>
        </w:rPr>
        <w:t xml:space="preserve"> </w:t>
      </w:r>
      <w:r w:rsidRPr="00021408">
        <w:rPr>
          <w:rFonts w:ascii="ＭＳ 明朝" w:hAnsi="ＭＳ 明朝" w:cs="ＭＳ 明朝" w:hint="eastAsia"/>
          <w:bdr w:val="single" w:sz="4" w:space="0" w:color="auto"/>
        </w:rPr>
        <w:t>衍</w:t>
      </w:r>
      <w:r w:rsidR="00021408">
        <w:rPr>
          <w:rFonts w:ascii="ＭＳ 明朝" w:hAnsi="ＭＳ 明朝" w:cs="ＭＳ 明朝" w:hint="eastAsia"/>
        </w:rPr>
        <w:t xml:space="preserve"> </w:t>
      </w:r>
      <w:r w:rsidRPr="00021408">
        <w:rPr>
          <w:rFonts w:ascii="ＭＳ 明朝" w:hAnsi="ＭＳ 明朝" w:cs="ＭＳ 明朝" w:hint="eastAsia"/>
          <w:bdr w:val="single" w:sz="4" w:space="0" w:color="auto"/>
        </w:rPr>
        <w:t>皆</w:t>
      </w:r>
      <w:r w:rsidR="00021408">
        <w:rPr>
          <w:rFonts w:ascii="ＭＳ 明朝" w:hAnsi="ＭＳ 明朝" w:cs="ＭＳ 明朝" w:hint="eastAsia"/>
        </w:rPr>
        <w:t xml:space="preserve"> </w:t>
      </w:r>
      <w:r w:rsidRPr="00021408">
        <w:rPr>
          <w:rFonts w:ascii="ＭＳ 明朝" w:hAnsi="ＭＳ 明朝" w:cs="ＭＳ 明朝" w:hint="eastAsia"/>
          <w:bdr w:val="single" w:sz="4" w:space="0" w:color="auto"/>
        </w:rPr>
        <w:t>言</w:t>
      </w:r>
      <w:r w:rsidRPr="00B515DE">
        <w:rPr>
          <w:rFonts w:ascii="ＭＳ 明朝" w:hAnsi="ＭＳ 明朝" w:cs="ＭＳ 明朝" w:hint="eastAsia"/>
        </w:rPr>
        <w:t>書到</w:t>
      </w:r>
      <w:r w:rsidR="00021408">
        <w:rPr>
          <w:rFonts w:ascii="ＭＳ 明朝" w:hAnsi="ＭＳ 明朝" w:cs="ＭＳ 明朝" w:hint="eastAsia"/>
        </w:rPr>
        <w:t>、</w:t>
      </w:r>
      <w:r w:rsidRPr="00B515DE">
        <w:rPr>
          <w:rFonts w:ascii="ＭＳ 明朝" w:hAnsi="ＭＳ 明朝" w:cs="ＭＳ 明朝" w:hint="eastAsia"/>
        </w:rPr>
        <w:t>署兵曹</w:t>
      </w:r>
      <w:r>
        <w:rPr>
          <w:rFonts w:ascii="ＭＳ 明朝" w:hAnsi="ＭＳ 明朝" w:cs="ＭＳ 明朝" w:hint="eastAsia"/>
        </w:rPr>
        <w:t>發</w:t>
      </w:r>
      <w:r w:rsidR="00021408">
        <w:rPr>
          <w:rFonts w:ascii="ＭＳ 明朝" w:hAnsi="ＭＳ 明朝" w:cs="ＭＳ 明朝" w:hint="eastAsia"/>
        </w:rPr>
        <w:t>。</w:t>
      </w:r>
      <w:r>
        <w:rPr>
          <w:rFonts w:ascii="ＭＳ 明朝" w:hAnsi="ＭＳ 明朝" w:cs="ＭＳ 明朝" w:hint="eastAsia"/>
          <w:lang w:eastAsia="zh-TW"/>
        </w:rPr>
        <w:t>／</w:t>
      </w:r>
      <w:r w:rsidRPr="00B515DE">
        <w:rPr>
          <w:rFonts w:ascii="ＭＳ 明朝" w:hAnsi="ＭＳ 明朝" w:cs="ＭＳ 明朝" w:hint="eastAsia"/>
          <w:lang w:eastAsia="zh-TW"/>
        </w:rPr>
        <w:t>如</w:t>
      </w:r>
      <w:r>
        <w:rPr>
          <w:rFonts w:ascii="ＭＳ 明朝" w:hAnsi="ＭＳ 明朝" w:cs="ＭＳ 明朝" w:hint="eastAsia"/>
          <w:lang w:eastAsia="zh-TW"/>
        </w:rPr>
        <w:t>手</w:t>
      </w:r>
      <w:r w:rsidR="00A438D3">
        <w:rPr>
          <w:rFonts w:ascii="ＭＳ 明朝" w:hAnsi="ＭＳ 明朝" w:cs="ＭＳ 明朝" w:hint="eastAsia"/>
          <w:lang w:eastAsia="zh-TW"/>
        </w:rPr>
        <w:t>。</w:t>
      </w:r>
      <w:r w:rsidRPr="00B515DE">
        <w:rPr>
          <w:rFonts w:ascii="ＭＳ 明朝" w:hAnsi="ＭＳ 明朝" w:cs="ＭＳ 明朝" w:hint="eastAsia"/>
          <w:lang w:eastAsia="zh-TW"/>
        </w:rPr>
        <w:t>道一書</w:t>
      </w:r>
      <w:r w:rsidR="00A438D3">
        <w:rPr>
          <w:rFonts w:ascii="ＭＳ 明朝" w:hAnsi="ＭＳ 明朝" w:cs="ＭＳ 明朝" w:hint="eastAsia"/>
          <w:lang w:eastAsia="zh-TW"/>
        </w:rPr>
        <w:t>。</w:t>
      </w:r>
      <w:r>
        <w:rPr>
          <w:rFonts w:ascii="ＭＳ 明朝" w:hAnsi="ＭＳ 明朝" w:cs="ＭＳ 明朝" w:hint="eastAsia"/>
          <w:lang w:eastAsia="zh-TW"/>
        </w:rPr>
        <w:t>●</w:t>
      </w:r>
      <w:r w:rsidRPr="00B515DE">
        <w:rPr>
          <w:rFonts w:ascii="ＭＳ 明朝" w:hAnsi="ＭＳ 明朝" w:cs="ＭＳ 明朝" w:hint="eastAsia"/>
          <w:lang w:eastAsia="zh-TW"/>
        </w:rPr>
        <w:t>以洞庭侯印</w:t>
      </w:r>
      <w:r>
        <w:rPr>
          <w:rFonts w:ascii="ＭＳ 明朝" w:hAnsi="ＭＳ 明朝" w:cs="ＭＳ 明朝" w:hint="eastAsia"/>
          <w:lang w:eastAsia="zh-TW"/>
        </w:rPr>
        <w:t>〼</w:t>
      </w:r>
      <w:r w:rsidR="00411FB3">
        <w:rPr>
          <w:rFonts w:cs="ＭＳ 明朝" w:hint="eastAsia"/>
          <w:lang w:eastAsia="zh-TW"/>
        </w:rPr>
        <w:t>（</w:t>
      </w:r>
      <w:r>
        <w:rPr>
          <w:rFonts w:cs="ＭＳ 明朝"/>
          <w:lang w:eastAsia="zh-TW"/>
        </w:rPr>
        <w:t>9-</w:t>
      </w:r>
      <w:r>
        <w:rPr>
          <w:rFonts w:cs="ＭＳ 明朝" w:hint="eastAsia"/>
          <w:lang w:eastAsia="zh-TW"/>
        </w:rPr>
        <w:t>713</w:t>
      </w:r>
      <w:r>
        <w:rPr>
          <w:rFonts w:cs="ＭＳ 明朝" w:hint="eastAsia"/>
          <w:lang w:eastAsia="zh-TW"/>
        </w:rPr>
        <w:t>正</w:t>
      </w:r>
      <w:r w:rsidR="00411FB3">
        <w:rPr>
          <w:rFonts w:cs="ＭＳ 明朝" w:hint="eastAsia"/>
          <w:lang w:eastAsia="zh-TW"/>
        </w:rPr>
        <w:t>）</w:t>
      </w:r>
    </w:p>
    <w:p w14:paraId="360C39D5" w14:textId="45D029C7" w:rsidR="00A438D3" w:rsidRDefault="00A438D3" w:rsidP="00A438D3">
      <w:pPr>
        <w:widowControl/>
        <w:ind w:firstLineChars="200" w:firstLine="420"/>
        <w:jc w:val="left"/>
        <w:rPr>
          <w:rFonts w:asciiTheme="minorEastAsia" w:eastAsia="PMingLiU" w:hAnsiTheme="minorEastAsia" w:cs="ＭＳ 明朝"/>
          <w:lang w:eastAsia="zh-TW"/>
        </w:rPr>
      </w:pPr>
      <w:bookmarkStart w:id="1" w:name="_Hlk525043548"/>
      <w:r>
        <w:rPr>
          <w:rFonts w:ascii="ＭＳ 明朝" w:hAnsi="ＭＳ 明朝" w:cs="ＭＳ 明朝" w:hint="eastAsia"/>
          <w:lang w:eastAsia="zh-TW"/>
        </w:rPr>
        <w:t xml:space="preserve">〼　　　　　　　</w:t>
      </w:r>
      <w:r w:rsidR="00411FB3">
        <w:rPr>
          <w:rFonts w:ascii="ＭＳ 明朝" w:hAnsi="ＭＳ 明朝" w:cs="ＭＳ 明朝" w:hint="eastAsia"/>
          <w:lang w:eastAsia="zh-TW"/>
        </w:rPr>
        <w:t xml:space="preserve">　</w:t>
      </w:r>
      <w:r w:rsidRPr="00534877">
        <w:rPr>
          <w:rFonts w:ascii="ＭＳ 明朝" w:hAnsi="ＭＳ 明朝" w:cs="ＭＳ 明朝" w:hint="eastAsia"/>
          <w:lang w:eastAsia="zh-TW"/>
        </w:rPr>
        <w:t>遷陵報酉陽</w:t>
      </w:r>
      <w:r>
        <w:rPr>
          <w:rFonts w:ascii="ＭＳ 明朝" w:hAnsi="ＭＳ 明朝" w:cs="ＭＳ 明朝" w:hint="eastAsia"/>
          <w:lang w:eastAsia="zh-TW"/>
        </w:rPr>
        <w:t>、</w:t>
      </w:r>
      <w:r w:rsidRPr="00534877">
        <w:rPr>
          <w:rFonts w:ascii="ＭＳ 明朝" w:hAnsi="ＭＳ 明朝" w:cs="ＭＳ 明朝" w:hint="eastAsia"/>
          <w:lang w:eastAsia="zh-TW"/>
        </w:rPr>
        <w:t>署主令</w:t>
      </w:r>
      <w:r>
        <w:rPr>
          <w:rFonts w:ascii="ＭＳ 明朝" w:hAnsi="ＭＳ 明朝" w:cs="ＭＳ 明朝" w:hint="eastAsia"/>
          <w:lang w:eastAsia="zh-TW"/>
        </w:rPr>
        <w:t>發〼</w:t>
      </w:r>
    </w:p>
    <w:p w14:paraId="56ED6700" w14:textId="7E5B71CE" w:rsidR="00A438D3" w:rsidRDefault="00A438D3" w:rsidP="00021408">
      <w:pPr>
        <w:widowControl/>
        <w:ind w:left="210" w:firstLineChars="100" w:firstLine="210"/>
        <w:jc w:val="left"/>
        <w:rPr>
          <w:rFonts w:ascii="ＭＳ 明朝" w:eastAsia="PMingLiU" w:hAnsi="ＭＳ 明朝" w:cs="ＭＳ 明朝"/>
          <w:lang w:eastAsia="zh-TW"/>
        </w:rPr>
      </w:pPr>
      <w:r>
        <w:rPr>
          <w:rFonts w:asciiTheme="minorEastAsia" w:hAnsiTheme="minorEastAsia" w:cs="ＭＳ 明朝" w:hint="eastAsia"/>
          <w:lang w:eastAsia="zh-TW"/>
        </w:rPr>
        <w:t>充</w:t>
      </w:r>
      <w:r w:rsidRPr="00534877">
        <w:rPr>
          <w:rFonts w:asciiTheme="minorEastAsia" w:hAnsiTheme="minorEastAsia" w:cs="ＭＳ 明朝" w:hint="eastAsia"/>
          <w:lang w:eastAsia="zh-TW"/>
        </w:rPr>
        <w:t>報零陽</w:t>
      </w:r>
      <w:r>
        <w:rPr>
          <w:rFonts w:asciiTheme="minorEastAsia" w:hAnsiTheme="minorEastAsia" w:cs="ＭＳ 明朝" w:hint="eastAsia"/>
          <w:lang w:eastAsia="zh-TW"/>
        </w:rPr>
        <w:t>、</w:t>
      </w:r>
      <w:r w:rsidRPr="00534877">
        <w:rPr>
          <w:rFonts w:asciiTheme="minorEastAsia" w:hAnsiTheme="minorEastAsia" w:cs="ＭＳ 明朝" w:hint="eastAsia"/>
          <w:lang w:eastAsia="zh-TW"/>
        </w:rPr>
        <w:t>金</w:t>
      </w:r>
      <w:r>
        <w:rPr>
          <w:rFonts w:asciiTheme="minorEastAsia" w:hAnsiTheme="minorEastAsia" w:cs="ＭＳ 明朝" w:hint="eastAsia"/>
          <w:lang w:eastAsia="zh-TW"/>
        </w:rPr>
        <w:t>布發。　恆</w:t>
      </w:r>
      <w:r w:rsidRPr="00534877">
        <w:rPr>
          <w:rFonts w:asciiTheme="minorEastAsia" w:hAnsiTheme="minorEastAsia" w:cs="ＭＳ 明朝" w:hint="eastAsia"/>
          <w:lang w:eastAsia="zh-TW"/>
        </w:rPr>
        <w:t>署</w:t>
      </w:r>
      <w:bookmarkEnd w:id="1"/>
      <w:r>
        <w:rPr>
          <w:rFonts w:asciiTheme="minorEastAsia" w:hAnsiTheme="minorEastAsia" w:cs="ＭＳ 明朝" w:hint="eastAsia"/>
          <w:lang w:eastAsia="zh-TW"/>
        </w:rPr>
        <w:t xml:space="preserve">。　</w:t>
      </w:r>
      <w:r w:rsidRPr="00534877">
        <w:rPr>
          <w:rFonts w:asciiTheme="minorEastAsia" w:hAnsiTheme="minorEastAsia" w:cs="ＭＳ 明朝" w:hint="eastAsia"/>
          <w:lang w:eastAsia="zh-TW"/>
        </w:rPr>
        <w:t>丁</w:t>
      </w:r>
      <w:r>
        <w:rPr>
          <w:rFonts w:asciiTheme="minorEastAsia" w:hAnsiTheme="minorEastAsia" w:cs="ＭＳ 明朝" w:hint="eastAsia"/>
          <w:lang w:eastAsia="zh-TW"/>
        </w:rPr>
        <w:t xml:space="preserve">　</w:t>
      </w:r>
      <w:r w:rsidRPr="00534877">
        <w:rPr>
          <w:rFonts w:asciiTheme="minorEastAsia" w:hAnsiTheme="minorEastAsia" w:cs="ＭＳ 明朝" w:hint="eastAsia"/>
          <w:lang w:eastAsia="zh-TW"/>
        </w:rPr>
        <w:t>四</w:t>
      </w:r>
      <w:r>
        <w:rPr>
          <w:rFonts w:asciiTheme="minorEastAsia" w:hAnsiTheme="minorEastAsia" w:cs="ＭＳ 明朝" w:hint="eastAsia"/>
          <w:lang w:eastAsia="zh-TW"/>
        </w:rPr>
        <w:t xml:space="preserve">。　</w:t>
      </w:r>
    </w:p>
    <w:p w14:paraId="3D9B8C20" w14:textId="4C088201" w:rsidR="00ED7570" w:rsidRDefault="00ED7570" w:rsidP="00021408">
      <w:pPr>
        <w:widowControl/>
        <w:ind w:left="210" w:firstLineChars="100" w:firstLine="210"/>
        <w:jc w:val="left"/>
        <w:rPr>
          <w:rFonts w:ascii="ＭＳ 明朝" w:eastAsia="PMingLiU" w:hAnsi="ＭＳ 明朝" w:cs="ＭＳ 明朝"/>
          <w:lang w:eastAsia="zh-TW"/>
        </w:rPr>
      </w:pPr>
      <w:r w:rsidRPr="00FD6129">
        <w:rPr>
          <w:rFonts w:ascii="ＭＳ 明朝" w:hAnsi="ＭＳ 明朝" w:cs="ＭＳ 明朝" w:hint="eastAsia"/>
          <w:lang w:eastAsia="zh-TW"/>
        </w:rPr>
        <w:t>酉陽報充</w:t>
      </w:r>
      <w:r w:rsidR="00A438D3">
        <w:rPr>
          <w:rFonts w:ascii="ＭＳ 明朝" w:hAnsi="ＭＳ 明朝" w:cs="ＭＳ 明朝" w:hint="eastAsia"/>
          <w:lang w:eastAsia="zh-TW"/>
        </w:rPr>
        <w:t>、</w:t>
      </w:r>
      <w:r w:rsidRPr="00FD6129">
        <w:rPr>
          <w:rFonts w:ascii="ＭＳ 明朝" w:hAnsi="ＭＳ 明朝" w:cs="ＭＳ 明朝" w:hint="eastAsia"/>
          <w:lang w:eastAsia="zh-TW"/>
        </w:rPr>
        <w:t>署令</w:t>
      </w:r>
      <w:r>
        <w:rPr>
          <w:rFonts w:ascii="ＭＳ 明朝" w:hAnsi="ＭＳ 明朝" w:cs="ＭＳ 明朝" w:hint="eastAsia"/>
          <w:lang w:eastAsia="zh-TW"/>
        </w:rPr>
        <w:t>發</w:t>
      </w:r>
      <w:r w:rsidR="00A438D3">
        <w:rPr>
          <w:rFonts w:ascii="ＭＳ 明朝" w:hAnsi="ＭＳ 明朝" w:cs="ＭＳ 明朝" w:hint="eastAsia"/>
          <w:lang w:eastAsia="zh-TW"/>
        </w:rPr>
        <w:t>。</w:t>
      </w:r>
    </w:p>
    <w:p w14:paraId="135B83CA" w14:textId="3C55A953" w:rsidR="00ED7570" w:rsidRDefault="00ED7570" w:rsidP="00021408">
      <w:pPr>
        <w:ind w:firstLineChars="200" w:firstLine="420"/>
        <w:rPr>
          <w:rFonts w:eastAsia="PMingLiU" w:cs="ＭＳ 明朝"/>
        </w:rPr>
      </w:pPr>
      <w:r w:rsidRPr="00FD6129">
        <w:rPr>
          <w:rFonts w:ascii="ＭＳ 明朝" w:hAnsi="ＭＳ 明朝" w:cs="ＭＳ 明朝" w:hint="eastAsia"/>
          <w:lang w:eastAsia="zh-TW"/>
        </w:rPr>
        <w:t>七月己未</w:t>
      </w:r>
      <w:r w:rsidR="00A438D3">
        <w:rPr>
          <w:rFonts w:ascii="ＭＳ 明朝" w:hAnsi="ＭＳ 明朝" w:cs="ＭＳ 明朝" w:hint="eastAsia"/>
        </w:rPr>
        <w:t>、</w:t>
      </w:r>
      <w:r w:rsidRPr="00FD6129">
        <w:rPr>
          <w:rFonts w:ascii="ＭＳ 明朝" w:hAnsi="ＭＳ 明朝" w:cs="ＭＳ 明朝" w:hint="eastAsia"/>
          <w:lang w:eastAsia="zh-TW"/>
        </w:rPr>
        <w:t>水十一刻</w:t>
      </w:r>
      <w:r>
        <w:rPr>
          <w:rFonts w:ascii="ＭＳ 明朝" w:hAnsi="ＭＳ 明朝" w:cs="ＭＳ 明朝" w:hint="eastAsia"/>
          <w:lang w:eastAsia="zh-TW"/>
        </w:rPr>
        <w:t>刻</w:t>
      </w:r>
      <w:r w:rsidRPr="00FD6129">
        <w:rPr>
          <w:rFonts w:ascii="ＭＳ 明朝" w:hAnsi="ＭＳ 明朝" w:cs="ＭＳ 明朝" w:hint="eastAsia"/>
          <w:lang w:eastAsia="zh-TW"/>
        </w:rPr>
        <w:t>下十</w:t>
      </w:r>
      <w:r w:rsidR="00A438D3">
        <w:rPr>
          <w:rFonts w:ascii="ＭＳ 明朝" w:hAnsi="ＭＳ 明朝" w:cs="ＭＳ 明朝" w:hint="eastAsia"/>
        </w:rPr>
        <w:t>。</w:t>
      </w:r>
      <w:r>
        <w:rPr>
          <w:rFonts w:ascii="ＭＳ 明朝" w:hAnsi="ＭＳ 明朝" w:cs="ＭＳ 明朝" w:hint="eastAsia"/>
          <w:lang w:eastAsia="zh-TW"/>
        </w:rPr>
        <w:t>都</w:t>
      </w:r>
      <w:r w:rsidRPr="00FD6129">
        <w:rPr>
          <w:rFonts w:ascii="ＭＳ 明朝" w:hAnsi="ＭＳ 明朝" w:cs="ＭＳ 明朝" w:hint="eastAsia"/>
          <w:lang w:eastAsia="zh-TW"/>
        </w:rPr>
        <w:t>郵人</w:t>
      </w:r>
      <w:r>
        <w:rPr>
          <w:rFonts w:ascii="SimSun" w:eastAsia="SimSun" w:hAnsi="SimSun" w:cs="SimSun" w:hint="eastAsia"/>
          <w:lang w:eastAsia="zh-TW"/>
        </w:rPr>
        <w:t>鬾</w:t>
      </w:r>
      <w:r w:rsidRPr="00FD6129">
        <w:rPr>
          <w:rFonts w:ascii="ＭＳ 明朝" w:hAnsi="ＭＳ 明朝" w:cs="ＭＳ 明朝" w:hint="eastAsia"/>
          <w:lang w:eastAsia="zh-TW"/>
        </w:rPr>
        <w:t>以</w:t>
      </w:r>
      <w:r>
        <w:rPr>
          <w:rFonts w:ascii="ＭＳ 明朝" w:hAnsi="ＭＳ 明朝" w:cs="ＭＳ 明朝" w:hint="eastAsia"/>
          <w:lang w:eastAsia="zh-TW"/>
        </w:rPr>
        <w:t>來</w:t>
      </w:r>
      <w:r w:rsidR="00A438D3">
        <w:rPr>
          <w:rFonts w:ascii="ＭＳ 明朝" w:hAnsi="ＭＳ 明朝" w:cs="ＭＳ 明朝" w:hint="eastAsia"/>
          <w:lang w:eastAsia="zh-TW"/>
        </w:rPr>
        <w:t>。</w:t>
      </w:r>
      <w:r>
        <w:rPr>
          <w:rFonts w:ascii="ＭＳ 明朝" w:hAnsi="ＭＳ 明朝" w:cs="ＭＳ 明朝" w:hint="eastAsia"/>
          <w:lang w:eastAsia="zh-TW"/>
        </w:rPr>
        <w:t>／□發</w:t>
      </w:r>
      <w:r w:rsidR="00A438D3">
        <w:rPr>
          <w:rFonts w:ascii="ＭＳ 明朝" w:hAnsi="ＭＳ 明朝" w:cs="ＭＳ 明朝" w:hint="eastAsia"/>
          <w:lang w:eastAsia="zh-TW"/>
        </w:rPr>
        <w:t>。</w:t>
      </w:r>
      <w:bookmarkStart w:id="2" w:name="_Hlk54124286"/>
      <w:r w:rsidR="00411FB3">
        <w:rPr>
          <w:rFonts w:cs="ＭＳ 明朝" w:hint="eastAsia"/>
        </w:rPr>
        <w:t>（</w:t>
      </w:r>
      <w:r w:rsidR="00411FB3">
        <w:rPr>
          <w:rFonts w:cs="ＭＳ 明朝"/>
        </w:rPr>
        <w:t>9-</w:t>
      </w:r>
      <w:r w:rsidR="00411FB3">
        <w:rPr>
          <w:rFonts w:cs="ＭＳ 明朝" w:hint="eastAsia"/>
        </w:rPr>
        <w:t>713</w:t>
      </w:r>
      <w:bookmarkEnd w:id="2"/>
      <w:r>
        <w:rPr>
          <w:rFonts w:cs="ＭＳ 明朝" w:hint="eastAsia"/>
        </w:rPr>
        <w:t>背</w:t>
      </w:r>
      <w:r w:rsidR="00411FB3">
        <w:rPr>
          <w:rFonts w:cs="ＭＳ 明朝" w:hint="eastAsia"/>
        </w:rPr>
        <w:t>）</w:t>
      </w:r>
    </w:p>
    <w:p w14:paraId="183AAE5D" w14:textId="77777777" w:rsidR="00ED7570" w:rsidRPr="00ED7570" w:rsidRDefault="00ED7570" w:rsidP="00F67DB3"/>
    <w:p w14:paraId="0AB9E544" w14:textId="64970161" w:rsidR="00E77AB0" w:rsidRDefault="00622C00" w:rsidP="001D7939">
      <w:pPr>
        <w:rPr>
          <w:rFonts w:cs="ＭＳ 明朝"/>
        </w:rPr>
      </w:pPr>
      <w:r>
        <w:rPr>
          <w:rFonts w:hint="eastAsia"/>
        </w:rPr>
        <w:t xml:space="preserve">　</w:t>
      </w:r>
      <w:r>
        <w:rPr>
          <w:rFonts w:cs="ＭＳ 明朝"/>
        </w:rPr>
        <w:t>9-</w:t>
      </w:r>
      <w:r>
        <w:rPr>
          <w:rFonts w:cs="ＭＳ 明朝" w:hint="eastAsia"/>
        </w:rPr>
        <w:t>713</w:t>
      </w:r>
      <w:r w:rsidR="00987750">
        <w:rPr>
          <w:rFonts w:cs="ＭＳ 明朝" w:hint="eastAsia"/>
        </w:rPr>
        <w:t>は</w:t>
      </w:r>
      <w:r>
        <w:rPr>
          <w:rFonts w:cs="ＭＳ 明朝" w:hint="eastAsia"/>
        </w:rPr>
        <w:t>主たる要件</w:t>
      </w:r>
      <w:r w:rsidR="00987750">
        <w:rPr>
          <w:rFonts w:cs="ＭＳ 明朝" w:hint="eastAsia"/>
        </w:rPr>
        <w:t>が</w:t>
      </w:r>
      <w:r>
        <w:rPr>
          <w:rFonts w:cs="ＭＳ 明朝" w:hint="eastAsia"/>
        </w:rPr>
        <w:t>不明だが、どちらも洞庭郡が</w:t>
      </w:r>
      <w:r w:rsidR="00FA7697">
        <w:rPr>
          <w:rFonts w:cs="ＭＳ 明朝" w:hint="eastAsia"/>
        </w:rPr>
        <w:t>文書を</w:t>
      </w:r>
      <w:r w:rsidR="00F52937">
        <w:rPr>
          <w:rFonts w:cs="ＭＳ 明朝" w:hint="eastAsia"/>
        </w:rPr>
        <w:t>屬縣</w:t>
      </w:r>
      <w:r>
        <w:rPr>
          <w:rFonts w:cs="ＭＳ 明朝" w:hint="eastAsia"/>
        </w:rPr>
        <w:t>に下</w:t>
      </w:r>
      <w:r w:rsidR="008E06BB">
        <w:rPr>
          <w:rFonts w:cs="ＭＳ 明朝" w:hint="eastAsia"/>
        </w:rPr>
        <w:t>し</w:t>
      </w:r>
      <w:r>
        <w:rPr>
          <w:rFonts w:cs="ＭＳ 明朝" w:hint="eastAsia"/>
        </w:rPr>
        <w:t>、</w:t>
      </w:r>
      <w:r w:rsidR="008E06BB">
        <w:rPr>
          <w:rFonts w:cs="ＭＳ 明朝" w:hint="eastAsia"/>
        </w:rPr>
        <w:t>その文書を</w:t>
      </w:r>
      <w:r>
        <w:rPr>
          <w:rFonts w:cs="ＭＳ 明朝" w:hint="eastAsia"/>
        </w:rPr>
        <w:t>「</w:t>
      </w:r>
      <w:r w:rsidRPr="00705286">
        <w:rPr>
          <w:rFonts w:hint="eastAsia"/>
        </w:rPr>
        <w:t>以道次</w:t>
      </w:r>
      <w:r w:rsidR="004E6628" w:rsidRPr="00705286">
        <w:rPr>
          <w:rFonts w:hint="eastAsia"/>
        </w:rPr>
        <w:t>傳</w:t>
      </w:r>
      <w:r>
        <w:rPr>
          <w:rFonts w:cs="ＭＳ 明朝" w:hint="eastAsia"/>
        </w:rPr>
        <w:t>」</w:t>
      </w:r>
      <w:r w:rsidR="008E06BB">
        <w:rPr>
          <w:rFonts w:cs="ＭＳ 明朝" w:hint="eastAsia"/>
        </w:rPr>
        <w:t>、いわば</w:t>
      </w:r>
      <w:r w:rsidR="00FE6972">
        <w:rPr>
          <w:rFonts w:cs="ＭＳ 明朝" w:hint="eastAsia"/>
        </w:rPr>
        <w:t>所定の</w:t>
      </w:r>
      <w:r w:rsidR="008E06BB">
        <w:rPr>
          <w:rFonts w:cs="ＭＳ 明朝" w:hint="eastAsia"/>
        </w:rPr>
        <w:t>ルートに沿ったリレー</w:t>
      </w:r>
      <w:r>
        <w:rPr>
          <w:rFonts w:cs="ＭＳ 明朝" w:hint="eastAsia"/>
        </w:rPr>
        <w:t>形式で</w:t>
      </w:r>
      <w:r w:rsidR="008E06BB">
        <w:rPr>
          <w:rFonts w:cs="ＭＳ 明朝" w:hint="eastAsia"/>
        </w:rPr>
        <w:t>の</w:t>
      </w:r>
      <w:r>
        <w:rPr>
          <w:rFonts w:cs="ＭＳ 明朝" w:hint="eastAsia"/>
        </w:rPr>
        <w:t>送達</w:t>
      </w:r>
      <w:r w:rsidR="008E06BB">
        <w:rPr>
          <w:rFonts w:cs="ＭＳ 明朝" w:hint="eastAsia"/>
        </w:rPr>
        <w:t>を</w:t>
      </w:r>
      <w:r>
        <w:rPr>
          <w:rFonts w:cs="ＭＳ 明朝" w:hint="eastAsia"/>
        </w:rPr>
        <w:t>命じ</w:t>
      </w:r>
      <w:r w:rsidR="00C10767">
        <w:rPr>
          <w:rFonts w:cs="ＭＳ 明朝" w:hint="eastAsia"/>
        </w:rPr>
        <w:t>ている</w:t>
      </w:r>
      <w:r w:rsidR="00F52937">
        <w:rPr>
          <w:rFonts w:cs="ＭＳ 明朝" w:hint="eastAsia"/>
        </w:rPr>
        <w:t>點</w:t>
      </w:r>
      <w:r w:rsidR="008E06BB">
        <w:rPr>
          <w:rFonts w:cs="ＭＳ 明朝" w:hint="eastAsia"/>
        </w:rPr>
        <w:t>が</w:t>
      </w:r>
      <w:r w:rsidR="00C10767">
        <w:rPr>
          <w:rFonts w:cs="ＭＳ 明朝" w:hint="eastAsia"/>
        </w:rPr>
        <w:t>共通している</w:t>
      </w:r>
      <w:r>
        <w:rPr>
          <w:rFonts w:cs="ＭＳ 明朝" w:hint="eastAsia"/>
        </w:rPr>
        <w:t>。</w:t>
      </w:r>
    </w:p>
    <w:p w14:paraId="128F330E" w14:textId="60617FA7" w:rsidR="00FD0FF2" w:rsidRDefault="00622C00" w:rsidP="00E77AB0">
      <w:pPr>
        <w:ind w:firstLineChars="100" w:firstLine="210"/>
        <w:rPr>
          <w:rFonts w:cs="ＭＳ 明朝"/>
        </w:rPr>
      </w:pPr>
      <w:r>
        <w:rPr>
          <w:rFonts w:cs="ＭＳ 明朝" w:hint="eastAsia"/>
        </w:rPr>
        <w:t>また、「</w:t>
      </w:r>
      <w:r w:rsidRPr="00705286">
        <w:rPr>
          <w:rFonts w:hint="eastAsia"/>
        </w:rPr>
        <w:t>書到相報</w:t>
      </w:r>
      <w:r>
        <w:rPr>
          <w:rFonts w:cs="ＭＳ 明朝" w:hint="eastAsia"/>
        </w:rPr>
        <w:t>」というように</w:t>
      </w:r>
      <w:r w:rsidR="00831B82">
        <w:rPr>
          <w:rFonts w:cs="ＭＳ 明朝" w:hint="eastAsia"/>
        </w:rPr>
        <w:t>、</w:t>
      </w:r>
      <w:r w:rsidR="00C10767">
        <w:rPr>
          <w:rFonts w:cs="ＭＳ 明朝" w:hint="eastAsia"/>
        </w:rPr>
        <w:t>各</w:t>
      </w:r>
      <w:r w:rsidR="00F52937">
        <w:rPr>
          <w:rFonts w:cs="ＭＳ 明朝" w:hint="eastAsia"/>
        </w:rPr>
        <w:t>傳</w:t>
      </w:r>
      <w:r w:rsidR="00831B82">
        <w:rPr>
          <w:rFonts w:cs="ＭＳ 明朝" w:hint="eastAsia"/>
        </w:rPr>
        <w:t>送</w:t>
      </w:r>
      <w:r w:rsidR="00F52937">
        <w:rPr>
          <w:rFonts w:cs="ＭＳ 明朝" w:hint="eastAsia"/>
        </w:rPr>
        <w:t>區閒</w:t>
      </w:r>
      <w:r w:rsidR="00831B82">
        <w:rPr>
          <w:rFonts w:cs="ＭＳ 明朝" w:hint="eastAsia"/>
        </w:rPr>
        <w:t>で</w:t>
      </w:r>
      <w:r>
        <w:rPr>
          <w:rFonts w:cs="ＭＳ 明朝" w:hint="eastAsia"/>
        </w:rPr>
        <w:t>文書の受信</w:t>
      </w:r>
      <w:r w:rsidR="00E77AB0">
        <w:rPr>
          <w:rFonts w:cs="ＭＳ 明朝" w:hint="eastAsia"/>
        </w:rPr>
        <w:t>を</w:t>
      </w:r>
      <w:r w:rsidR="00831B82">
        <w:rPr>
          <w:rFonts w:cs="ＭＳ 明朝" w:hint="eastAsia"/>
        </w:rPr>
        <w:t>報告するよう</w:t>
      </w:r>
      <w:r>
        <w:rPr>
          <w:rFonts w:cs="ＭＳ 明朝" w:hint="eastAsia"/>
        </w:rPr>
        <w:t>義務づけて</w:t>
      </w:r>
      <w:r w:rsidR="00831B82">
        <w:rPr>
          <w:rFonts w:cs="ＭＳ 明朝" w:hint="eastAsia"/>
        </w:rPr>
        <w:t>いる。文書中にいくつか見える</w:t>
      </w:r>
      <w:r>
        <w:rPr>
          <w:rFonts w:cs="ＭＳ 明朝" w:hint="eastAsia"/>
        </w:rPr>
        <w:t>「署某發」</w:t>
      </w:r>
      <w:r w:rsidR="00831B82">
        <w:rPr>
          <w:rFonts w:cs="ＭＳ 明朝" w:hint="eastAsia"/>
        </w:rPr>
        <w:t>という記述は、受信報告</w:t>
      </w:r>
      <w:r w:rsidR="004D5AED">
        <w:rPr>
          <w:rFonts w:cs="ＭＳ 明朝" w:hint="eastAsia"/>
        </w:rPr>
        <w:t>「報」</w:t>
      </w:r>
      <w:r w:rsidR="00831B82">
        <w:rPr>
          <w:rFonts w:cs="ＭＳ 明朝" w:hint="eastAsia"/>
        </w:rPr>
        <w:t>の</w:t>
      </w:r>
      <w:r w:rsidR="00C10767">
        <w:rPr>
          <w:rFonts w:cs="ＭＳ 明朝" w:hint="eastAsia"/>
        </w:rPr>
        <w:t>封檢に記すべき</w:t>
      </w:r>
      <w:r w:rsidR="00831B82">
        <w:rPr>
          <w:rFonts w:cs="ＭＳ 明朝" w:hint="eastAsia"/>
        </w:rPr>
        <w:t>開封者＝宛先を指定したもので</w:t>
      </w:r>
      <w:r w:rsidR="00E77AB0">
        <w:rPr>
          <w:rFonts w:cs="ＭＳ 明朝" w:hint="eastAsia"/>
        </w:rPr>
        <w:t>、「秦律令（壹）」</w:t>
      </w:r>
      <w:r w:rsidR="00E77AB0" w:rsidRPr="00C10767">
        <w:rPr>
          <w:rFonts w:cs="ＭＳ 明朝"/>
        </w:rPr>
        <w:t>281</w:t>
      </w:r>
      <w:r w:rsidR="00E77AB0">
        <w:rPr>
          <w:rFonts w:cs="ＭＳ 明朝" w:hint="eastAsia"/>
        </w:rPr>
        <w:t>簡の「</w:t>
      </w:r>
      <w:r w:rsidR="00E77AB0" w:rsidRPr="00C10767">
        <w:rPr>
          <w:rFonts w:cs="ＭＳ 明朝" w:hint="eastAsia"/>
        </w:rPr>
        <w:t>諸書求報者</w:t>
      </w:r>
      <w:r w:rsidR="00E77AB0">
        <w:rPr>
          <w:rFonts w:cs="ＭＳ 明朝" w:hint="eastAsia"/>
        </w:rPr>
        <w:t>、</w:t>
      </w:r>
      <w:r w:rsidR="00E77AB0" w:rsidRPr="00C10767">
        <w:rPr>
          <w:rFonts w:cs="ＭＳ 明朝" w:hint="eastAsia"/>
        </w:rPr>
        <w:t>皆告</w:t>
      </w:r>
      <w:r w:rsidR="00E77AB0">
        <w:rPr>
          <w:rFonts w:cs="ＭＳ 明朝" w:hint="eastAsia"/>
        </w:rPr>
        <w:t>、</w:t>
      </w:r>
      <w:r w:rsidR="00E77AB0" w:rsidRPr="00C10767">
        <w:rPr>
          <w:rFonts w:cs="ＭＳ 明朝" w:hint="eastAsia"/>
        </w:rPr>
        <w:t>令署某曹發</w:t>
      </w:r>
      <w:r w:rsidR="00E77AB0">
        <w:rPr>
          <w:rFonts w:cs="ＭＳ 明朝" w:hint="eastAsia"/>
        </w:rPr>
        <w:t>」という規定に則したものであ</w:t>
      </w:r>
      <w:r w:rsidR="00735599">
        <w:rPr>
          <w:rFonts w:cs="ＭＳ 明朝" w:hint="eastAsia"/>
        </w:rPr>
        <w:t>る</w:t>
      </w:r>
      <w:r w:rsidR="0091593C">
        <w:rPr>
          <w:rStyle w:val="ae"/>
          <w:rFonts w:cs="ＭＳ 明朝"/>
        </w:rPr>
        <w:endnoteReference w:id="5"/>
      </w:r>
      <w:r w:rsidR="00E77AB0">
        <w:rPr>
          <w:rFonts w:cs="ＭＳ 明朝" w:hint="eastAsia"/>
        </w:rPr>
        <w:t>。</w:t>
      </w:r>
      <w:r w:rsidR="00876F21">
        <w:rPr>
          <w:rFonts w:cs="ＭＳ 明朝" w:hint="eastAsia"/>
        </w:rPr>
        <w:t>「</w:t>
      </w:r>
      <w:r w:rsidR="00F52937">
        <w:rPr>
          <w:rFonts w:cs="ＭＳ 明朝" w:hint="eastAsia"/>
        </w:rPr>
        <w:t>恆</w:t>
      </w:r>
      <w:r w:rsidR="00876F21">
        <w:rPr>
          <w:rFonts w:cs="ＭＳ 明朝" w:hint="eastAsia"/>
        </w:rPr>
        <w:t>署」は、</w:t>
      </w:r>
      <w:r w:rsidR="00735599">
        <w:rPr>
          <w:rFonts w:cs="ＭＳ 明朝" w:hint="eastAsia"/>
        </w:rPr>
        <w:t>宛先</w:t>
      </w:r>
      <w:r w:rsidR="00876F21">
        <w:rPr>
          <w:rFonts w:cs="ＭＳ 明朝" w:hint="eastAsia"/>
        </w:rPr>
        <w:t>指定文言</w:t>
      </w:r>
      <w:r w:rsidR="001E0741">
        <w:rPr>
          <w:rFonts w:cs="ＭＳ 明朝" w:hint="eastAsia"/>
        </w:rPr>
        <w:t>が列記された</w:t>
      </w:r>
      <w:r w:rsidR="00876F21">
        <w:rPr>
          <w:rFonts w:cs="ＭＳ 明朝" w:hint="eastAsia"/>
        </w:rPr>
        <w:t>附近</w:t>
      </w:r>
      <w:r w:rsidR="00C55428">
        <w:rPr>
          <w:rFonts w:cs="ＭＳ 明朝" w:hint="eastAsia"/>
        </w:rPr>
        <w:t>の空いた部分</w:t>
      </w:r>
      <w:r w:rsidR="00876F21">
        <w:rPr>
          <w:rFonts w:cs="ＭＳ 明朝" w:hint="eastAsia"/>
        </w:rPr>
        <w:t>に</w:t>
      </w:r>
      <w:r w:rsidR="00C55428">
        <w:rPr>
          <w:rFonts w:cs="ＭＳ 明朝" w:hint="eastAsia"/>
        </w:rPr>
        <w:t>、文面</w:t>
      </w:r>
      <w:r w:rsidR="00876F21">
        <w:rPr>
          <w:rFonts w:cs="ＭＳ 明朝" w:hint="eastAsia"/>
        </w:rPr>
        <w:t>からやや</w:t>
      </w:r>
      <w:r w:rsidR="00F52937">
        <w:rPr>
          <w:rFonts w:cs="ＭＳ 明朝" w:hint="eastAsia"/>
        </w:rPr>
        <w:t>閒</w:t>
      </w:r>
      <w:r w:rsidR="00C55428">
        <w:rPr>
          <w:rFonts w:cs="ＭＳ 明朝" w:hint="eastAsia"/>
        </w:rPr>
        <w:t>を置く形で書かれて</w:t>
      </w:r>
      <w:r w:rsidR="00987750">
        <w:rPr>
          <w:rFonts w:cs="ＭＳ 明朝" w:hint="eastAsia"/>
        </w:rPr>
        <w:t>いるのだが</w:t>
      </w:r>
      <w:r w:rsidR="001E0741">
        <w:rPr>
          <w:rFonts w:cs="ＭＳ 明朝" w:hint="eastAsia"/>
        </w:rPr>
        <w:t>、これら</w:t>
      </w:r>
      <w:r w:rsidR="004D5AED">
        <w:rPr>
          <w:rFonts w:cs="ＭＳ 明朝" w:hint="eastAsia"/>
        </w:rPr>
        <w:t>の</w:t>
      </w:r>
      <w:r w:rsidR="001E0741">
        <w:rPr>
          <w:rFonts w:cs="ＭＳ 明朝" w:hint="eastAsia"/>
        </w:rPr>
        <w:t>宛先が</w:t>
      </w:r>
      <w:r w:rsidR="00F52937">
        <w:rPr>
          <w:rFonts w:cs="ＭＳ 明朝" w:hint="eastAsia"/>
        </w:rPr>
        <w:t>恆</w:t>
      </w:r>
      <w:r w:rsidR="001E0741">
        <w:rPr>
          <w:rFonts w:cs="ＭＳ 明朝" w:hint="eastAsia"/>
        </w:rPr>
        <w:t>署であることを示しているのではないか。</w:t>
      </w:r>
    </w:p>
    <w:p w14:paraId="265A7445" w14:textId="29182443" w:rsidR="00073CFD" w:rsidRDefault="00073CFD" w:rsidP="00073CFD">
      <w:pPr>
        <w:rPr>
          <w:rFonts w:cs="ＭＳ 明朝"/>
        </w:rPr>
      </w:pPr>
      <w:r>
        <w:rPr>
          <w:rFonts w:cs="ＭＳ 明朝" w:hint="eastAsia"/>
        </w:rPr>
        <w:t xml:space="preserve">　</w:t>
      </w:r>
      <w:r w:rsidR="00C50D2A">
        <w:rPr>
          <w:rFonts w:cs="ＭＳ 明朝" w:hint="eastAsia"/>
        </w:rPr>
        <w:t>それから、</w:t>
      </w:r>
      <w:r>
        <w:rPr>
          <w:rFonts w:cs="ＭＳ 明朝" w:hint="eastAsia"/>
        </w:rPr>
        <w:t>先ほど</w:t>
      </w:r>
      <w:r w:rsidR="0010666E">
        <w:rPr>
          <w:rFonts w:cs="ＭＳ 明朝" w:hint="eastAsia"/>
        </w:rPr>
        <w:t>觸</w:t>
      </w:r>
      <w:r>
        <w:rPr>
          <w:rFonts w:cs="ＭＳ 明朝" w:hint="eastAsia"/>
        </w:rPr>
        <w:t>れた「秦律令（貳）」</w:t>
      </w:r>
      <w:r>
        <w:rPr>
          <w:rFonts w:cs="ＭＳ 明朝" w:hint="eastAsia"/>
        </w:rPr>
        <w:t>109</w:t>
      </w:r>
      <w:r>
        <w:rPr>
          <w:rFonts w:cs="ＭＳ 明朝" w:hint="eastAsia"/>
        </w:rPr>
        <w:t>簡</w:t>
      </w:r>
      <w:r w:rsidR="007B7745">
        <w:rPr>
          <w:rFonts w:cs="ＭＳ 明朝" w:hint="eastAsia"/>
        </w:rPr>
        <w:t>に</w:t>
      </w:r>
      <w:r>
        <w:rPr>
          <w:rFonts w:cs="ＭＳ 明朝" w:hint="eastAsia"/>
        </w:rPr>
        <w:t>は以下の</w:t>
      </w:r>
      <w:r w:rsidR="007B7745">
        <w:rPr>
          <w:rFonts w:cs="ＭＳ 明朝" w:hint="eastAsia"/>
        </w:rPr>
        <w:t>ようにあ</w:t>
      </w:r>
      <w:r>
        <w:rPr>
          <w:rFonts w:cs="ＭＳ 明朝" w:hint="eastAsia"/>
        </w:rPr>
        <w:t>る。</w:t>
      </w:r>
    </w:p>
    <w:p w14:paraId="772B3EE0" w14:textId="77777777" w:rsidR="00073CFD" w:rsidRDefault="00073CFD" w:rsidP="00073CFD">
      <w:pPr>
        <w:rPr>
          <w:rFonts w:cs="ＭＳ 明朝"/>
        </w:rPr>
      </w:pPr>
    </w:p>
    <w:p w14:paraId="5117FFF9" w14:textId="77777777" w:rsidR="00073CFD" w:rsidRDefault="00073CFD" w:rsidP="00073CFD">
      <w:pPr>
        <w:ind w:leftChars="200" w:left="420"/>
        <w:rPr>
          <w:rFonts w:cs="ＭＳ 明朝"/>
          <w:lang w:eastAsia="zh-TW"/>
        </w:rPr>
      </w:pPr>
      <w:r w:rsidRPr="00BF2F73">
        <w:rPr>
          <w:rFonts w:cs="ＭＳ 明朝" w:hint="eastAsia"/>
          <w:lang w:eastAsia="zh-TW"/>
        </w:rPr>
        <w:t>●令曰、書當以郵行、爲檢令高可以旁見印章、堅約之書檢上。應署令并負以疾走。不從令、貲一甲…〈略〉…</w:t>
      </w:r>
    </w:p>
    <w:p w14:paraId="20C3E32D" w14:textId="77777777" w:rsidR="00073CFD" w:rsidRDefault="00073CFD" w:rsidP="00073CFD">
      <w:pPr>
        <w:rPr>
          <w:rFonts w:cs="ＭＳ 明朝"/>
          <w:lang w:eastAsia="zh-TW"/>
        </w:rPr>
      </w:pPr>
    </w:p>
    <w:p w14:paraId="32A516BC" w14:textId="341B8C2D" w:rsidR="00FE6972" w:rsidRDefault="00073CFD" w:rsidP="00073CFD">
      <w:pPr>
        <w:rPr>
          <w:rFonts w:cs="ＭＳ 明朝"/>
        </w:rPr>
      </w:pPr>
      <w:r w:rsidRPr="008216A2">
        <w:rPr>
          <w:rFonts w:cs="ＭＳ 明朝" w:hint="eastAsia"/>
        </w:rPr>
        <w:t>郵で送るべき文書については、封檢の位置を高くして印章（の押された封泥）が見えるようにし、封泥をしっかりと封檢に縛りつける。そして、「</w:t>
      </w:r>
      <w:r w:rsidRPr="008216A2">
        <w:rPr>
          <w:rFonts w:asciiTheme="minorEastAsia" w:hAnsiTheme="minorEastAsia" w:hint="eastAsia"/>
        </w:rPr>
        <w:t>應署」が命じて走っていかせる</w:t>
      </w:r>
      <w:r w:rsidR="00FE6972" w:rsidRPr="008216A2">
        <w:rPr>
          <w:rFonts w:asciiTheme="minorEastAsia" w:hAnsiTheme="minorEastAsia" w:hint="eastAsia"/>
        </w:rPr>
        <w:t>よう</w:t>
      </w:r>
      <w:r w:rsidRPr="008216A2">
        <w:rPr>
          <w:rFonts w:cs="ＭＳ 明朝" w:hint="eastAsia"/>
        </w:rPr>
        <w:t>定められている</w:t>
      </w:r>
      <w:r w:rsidR="008216A2" w:rsidRPr="008216A2">
        <w:rPr>
          <w:rStyle w:val="ae"/>
          <w:rFonts w:cs="ＭＳ 明朝"/>
        </w:rPr>
        <w:endnoteReference w:id="6"/>
      </w:r>
      <w:r w:rsidRPr="008216A2">
        <w:rPr>
          <w:rFonts w:cs="ＭＳ 明朝" w:hint="eastAsia"/>
        </w:rPr>
        <w:t>。</w:t>
      </w:r>
      <w:r w:rsidR="004D5AED" w:rsidRPr="008216A2">
        <w:rPr>
          <w:rFonts w:cs="ＭＳ 明朝" w:hint="eastAsia"/>
        </w:rPr>
        <w:t>「</w:t>
      </w:r>
      <w:r w:rsidR="0010666E">
        <w:rPr>
          <w:rFonts w:cs="ＭＳ 明朝" w:hint="eastAsia"/>
        </w:rPr>
        <w:t>恆</w:t>
      </w:r>
      <w:r w:rsidR="00FE6972">
        <w:rPr>
          <w:rFonts w:cs="ＭＳ 明朝" w:hint="eastAsia"/>
        </w:rPr>
        <w:t>署書</w:t>
      </w:r>
      <w:r w:rsidR="004D5AED">
        <w:rPr>
          <w:rFonts w:cs="ＭＳ 明朝" w:hint="eastAsia"/>
        </w:rPr>
        <w:t>」</w:t>
      </w:r>
      <w:r w:rsidR="00FE6972">
        <w:rPr>
          <w:rFonts w:cs="ＭＳ 明朝" w:hint="eastAsia"/>
        </w:rPr>
        <w:t>も郵で送るべき文書なので、これが適用されるはずである。</w:t>
      </w:r>
    </w:p>
    <w:p w14:paraId="1A12BC6A" w14:textId="63052E53" w:rsidR="00073CFD" w:rsidRDefault="00073CFD" w:rsidP="00FE6972">
      <w:pPr>
        <w:ind w:firstLineChars="100" w:firstLine="210"/>
        <w:rPr>
          <w:rFonts w:cs="ＭＳ 明朝"/>
        </w:rPr>
      </w:pPr>
      <w:r>
        <w:rPr>
          <w:rFonts w:hint="eastAsia"/>
        </w:rPr>
        <w:t>要求に對應する文書を「</w:t>
      </w:r>
      <w:r w:rsidRPr="008216A2">
        <w:rPr>
          <w:rFonts w:hint="eastAsia"/>
        </w:rPr>
        <w:t>應書</w:t>
      </w:r>
      <w:r>
        <w:rPr>
          <w:rFonts w:hint="eastAsia"/>
        </w:rPr>
        <w:t>」と呼ぶ</w:t>
      </w:r>
      <w:r>
        <w:rPr>
          <w:rStyle w:val="ae"/>
          <w:rFonts w:cs="ＭＳ 明朝"/>
        </w:rPr>
        <w:endnoteReference w:id="7"/>
      </w:r>
      <w:r>
        <w:rPr>
          <w:rFonts w:hint="eastAsia"/>
        </w:rPr>
        <w:t>ことを踏まえ</w:t>
      </w:r>
      <w:r w:rsidR="00FE6972">
        <w:rPr>
          <w:rFonts w:hint="eastAsia"/>
        </w:rPr>
        <w:t>ると</w:t>
      </w:r>
      <w:r>
        <w:rPr>
          <w:rFonts w:hint="eastAsia"/>
        </w:rPr>
        <w:t>、「</w:t>
      </w:r>
      <w:r w:rsidRPr="006A4F2E">
        <w:rPr>
          <w:rFonts w:asciiTheme="minorEastAsia" w:hAnsiTheme="minorEastAsia" w:hint="eastAsia"/>
        </w:rPr>
        <w:t>應署</w:t>
      </w:r>
      <w:r>
        <w:rPr>
          <w:rFonts w:asciiTheme="minorEastAsia" w:hAnsiTheme="minorEastAsia" w:hint="eastAsia"/>
        </w:rPr>
        <w:t>」とは</w:t>
      </w:r>
      <w:r>
        <w:rPr>
          <w:rFonts w:cs="ＭＳ 明朝" w:hint="eastAsia"/>
        </w:rPr>
        <w:t>「對應部署」の</w:t>
      </w:r>
      <w:r w:rsidR="00DA4423">
        <w:rPr>
          <w:rFonts w:cs="ＭＳ 明朝" w:hint="eastAsia"/>
        </w:rPr>
        <w:t>意</w:t>
      </w:r>
      <w:r>
        <w:rPr>
          <w:rFonts w:cs="ＭＳ 明朝" w:hint="eastAsia"/>
        </w:rPr>
        <w:t>であろう。前掲</w:t>
      </w:r>
      <w:r w:rsidRPr="00073CFD">
        <w:rPr>
          <w:rFonts w:cs="ＭＳ 明朝" w:hint="eastAsia"/>
        </w:rPr>
        <w:t>郵書遞傳記録</w:t>
      </w:r>
      <w:r>
        <w:rPr>
          <w:rFonts w:cs="ＭＳ 明朝" w:hint="eastAsia"/>
        </w:rPr>
        <w:t>に見える「某曹書若干封。令／丞印」という記載は、令もしくは丞の印で封印されているものの、直接</w:t>
      </w:r>
      <w:r w:rsidR="00A91992">
        <w:rPr>
          <w:rFonts w:cs="ＭＳ 明朝" w:hint="eastAsia"/>
        </w:rPr>
        <w:t>的</w:t>
      </w:r>
      <w:r>
        <w:rPr>
          <w:rFonts w:cs="ＭＳ 明朝" w:hint="eastAsia"/>
        </w:rPr>
        <w:t>には擔當の曹＝應署が發</w:t>
      </w:r>
      <w:r w:rsidR="00FE6972">
        <w:rPr>
          <w:rFonts w:cs="ＭＳ 明朝" w:hint="eastAsia"/>
        </w:rPr>
        <w:t>信</w:t>
      </w:r>
      <w:r>
        <w:rPr>
          <w:rFonts w:cs="ＭＳ 明朝" w:hint="eastAsia"/>
        </w:rPr>
        <w:t>したことを表している</w:t>
      </w:r>
      <w:r w:rsidR="00A91992">
        <w:rPr>
          <w:rFonts w:cs="ＭＳ 明朝" w:hint="eastAsia"/>
        </w:rPr>
        <w:t>のであろう</w:t>
      </w:r>
      <w:r>
        <w:rPr>
          <w:rFonts w:cs="ＭＳ 明朝" w:hint="eastAsia"/>
        </w:rPr>
        <w:t>。</w:t>
      </w:r>
    </w:p>
    <w:p w14:paraId="15EF0885" w14:textId="5B891630" w:rsidR="00073CFD" w:rsidRPr="00756149" w:rsidRDefault="00FE6972" w:rsidP="00073CFD">
      <w:pPr>
        <w:ind w:firstLineChars="100" w:firstLine="210"/>
        <w:rPr>
          <w:rFonts w:cs="ＭＳ 明朝"/>
        </w:rPr>
      </w:pPr>
      <w:r>
        <w:rPr>
          <w:rFonts w:cs="ＭＳ 明朝" w:hint="eastAsia"/>
        </w:rPr>
        <w:t>かつて筆者が論じたように、秦の行政業務は必ず</w:t>
      </w:r>
      <w:r w:rsidR="0010666E">
        <w:rPr>
          <w:rFonts w:cs="ＭＳ 明朝" w:hint="eastAsia"/>
        </w:rPr>
        <w:t>擔當</w:t>
      </w:r>
      <w:r>
        <w:rPr>
          <w:rFonts w:cs="ＭＳ 明朝" w:hint="eastAsia"/>
        </w:rPr>
        <w:t>者を置いたうえで執行されていた。そのため、同一案件に</w:t>
      </w:r>
      <w:r w:rsidR="0010666E">
        <w:rPr>
          <w:rFonts w:cs="ＭＳ 明朝" w:hint="eastAsia"/>
        </w:rPr>
        <w:t>關</w:t>
      </w:r>
      <w:r>
        <w:rPr>
          <w:rFonts w:cs="ＭＳ 明朝" w:hint="eastAsia"/>
        </w:rPr>
        <w:t>する文書は同一の</w:t>
      </w:r>
      <w:r w:rsidR="0010666E">
        <w:rPr>
          <w:rFonts w:cs="ＭＳ 明朝" w:hint="eastAsia"/>
        </w:rPr>
        <w:t>擔當</w:t>
      </w:r>
      <w:r>
        <w:rPr>
          <w:rFonts w:cs="ＭＳ 明朝" w:hint="eastAsia"/>
        </w:rPr>
        <w:t>者</w:t>
      </w:r>
      <w:r w:rsidR="00DA4423">
        <w:rPr>
          <w:rFonts w:cs="ＭＳ 明朝" w:hint="eastAsia"/>
        </w:rPr>
        <w:t>（</w:t>
      </w:r>
      <w:r w:rsidR="0010666E">
        <w:rPr>
          <w:rFonts w:cs="ＭＳ 明朝" w:hint="eastAsia"/>
        </w:rPr>
        <w:t>擔當</w:t>
      </w:r>
      <w:r w:rsidR="00DA4423">
        <w:rPr>
          <w:rFonts w:cs="ＭＳ 明朝" w:hint="eastAsia"/>
        </w:rPr>
        <w:t>部署）</w:t>
      </w:r>
      <w:r>
        <w:rPr>
          <w:rFonts w:cs="ＭＳ 明朝" w:hint="eastAsia"/>
        </w:rPr>
        <w:t>が開封・</w:t>
      </w:r>
      <w:r w:rsidR="0010666E">
        <w:rPr>
          <w:rFonts w:cs="ＭＳ 明朝" w:hint="eastAsia"/>
        </w:rPr>
        <w:t>發</w:t>
      </w:r>
      <w:r>
        <w:rPr>
          <w:rFonts w:cs="ＭＳ 明朝" w:hint="eastAsia"/>
        </w:rPr>
        <w:t>信ともに</w:t>
      </w:r>
      <w:r w:rsidR="0010666E">
        <w:rPr>
          <w:rFonts w:cs="ＭＳ 明朝" w:hint="eastAsia"/>
        </w:rPr>
        <w:t>擔</w:t>
      </w:r>
      <w:r>
        <w:rPr>
          <w:rFonts w:cs="ＭＳ 明朝" w:hint="eastAsia"/>
        </w:rPr>
        <w:t>う</w:t>
      </w:r>
      <w:r>
        <w:rPr>
          <w:rStyle w:val="ae"/>
          <w:rFonts w:cs="ＭＳ 明朝"/>
        </w:rPr>
        <w:endnoteReference w:id="8"/>
      </w:r>
      <w:r>
        <w:rPr>
          <w:rFonts w:cs="ＭＳ 明朝" w:hint="eastAsia"/>
        </w:rPr>
        <w:t>。したがって</w:t>
      </w:r>
      <w:r w:rsidR="00073CFD">
        <w:rPr>
          <w:rFonts w:cs="ＭＳ 明朝" w:hint="eastAsia"/>
        </w:rPr>
        <w:t>、</w:t>
      </w:r>
      <w:r w:rsidR="00073CFD" w:rsidRPr="00705286">
        <w:rPr>
          <w:rFonts w:hint="eastAsia"/>
        </w:rPr>
        <w:t>8-159</w:t>
      </w:r>
      <w:r w:rsidR="00073CFD">
        <w:rPr>
          <w:rFonts w:hint="eastAsia"/>
        </w:rPr>
        <w:t>や</w:t>
      </w:r>
      <w:r w:rsidR="00073CFD">
        <w:rPr>
          <w:rFonts w:cs="ＭＳ 明朝"/>
        </w:rPr>
        <w:t>9-</w:t>
      </w:r>
      <w:r w:rsidR="00073CFD">
        <w:rPr>
          <w:rFonts w:cs="ＭＳ 明朝" w:hint="eastAsia"/>
        </w:rPr>
        <w:t>713</w:t>
      </w:r>
      <w:r w:rsidR="00C50D2A">
        <w:rPr>
          <w:rFonts w:cs="ＭＳ 明朝" w:hint="eastAsia"/>
        </w:rPr>
        <w:t>において「恆署」とされている</w:t>
      </w:r>
      <w:r w:rsidR="00073CFD">
        <w:rPr>
          <w:rFonts w:cs="ＭＳ 明朝" w:hint="eastAsia"/>
        </w:rPr>
        <w:t>「兵曹」「令」「</w:t>
      </w:r>
      <w:r w:rsidR="00073CFD" w:rsidRPr="00534877">
        <w:rPr>
          <w:rFonts w:ascii="ＭＳ 明朝" w:hAnsi="ＭＳ 明朝" w:cs="ＭＳ 明朝" w:hint="eastAsia"/>
        </w:rPr>
        <w:t>主令</w:t>
      </w:r>
      <w:r w:rsidR="00073CFD">
        <w:rPr>
          <w:rFonts w:ascii="ＭＳ 明朝" w:hAnsi="ＭＳ 明朝" w:cs="ＭＳ 明朝" w:hint="eastAsia"/>
        </w:rPr>
        <w:t>」「金布」など</w:t>
      </w:r>
      <w:r w:rsidR="00DA4423">
        <w:rPr>
          <w:rFonts w:ascii="ＭＳ 明朝" w:hAnsi="ＭＳ 明朝" w:cs="ＭＳ 明朝" w:hint="eastAsia"/>
        </w:rPr>
        <w:t>は</w:t>
      </w:r>
      <w:r w:rsidR="00C50D2A">
        <w:rPr>
          <w:rFonts w:ascii="ＭＳ 明朝" w:hAnsi="ＭＳ 明朝" w:cs="ＭＳ 明朝" w:hint="eastAsia"/>
        </w:rPr>
        <w:t>、</w:t>
      </w:r>
      <w:r w:rsidR="005811A5">
        <w:rPr>
          <w:rFonts w:cs="ＭＳ 明朝" w:hint="eastAsia"/>
        </w:rPr>
        <w:t>「報」の開封者であるとともに</w:t>
      </w:r>
      <w:r w:rsidR="0028661E">
        <w:rPr>
          <w:rFonts w:cs="ＭＳ 明朝" w:hint="eastAsia"/>
        </w:rPr>
        <w:t>、</w:t>
      </w:r>
      <w:r w:rsidR="005811A5">
        <w:rPr>
          <w:rFonts w:cs="ＭＳ 明朝" w:hint="eastAsia"/>
        </w:rPr>
        <w:t>この案件</w:t>
      </w:r>
      <w:r w:rsidR="00DA4423">
        <w:rPr>
          <w:rFonts w:cs="ＭＳ 明朝" w:hint="eastAsia"/>
        </w:rPr>
        <w:t>に</w:t>
      </w:r>
      <w:r w:rsidR="0010666E">
        <w:rPr>
          <w:rFonts w:cs="ＭＳ 明朝" w:hint="eastAsia"/>
        </w:rPr>
        <w:t>關</w:t>
      </w:r>
      <w:r w:rsidR="00DA4423">
        <w:rPr>
          <w:rFonts w:cs="ＭＳ 明朝" w:hint="eastAsia"/>
        </w:rPr>
        <w:t>する文書の</w:t>
      </w:r>
      <w:r w:rsidR="0010666E">
        <w:rPr>
          <w:rFonts w:cs="ＭＳ 明朝" w:hint="eastAsia"/>
        </w:rPr>
        <w:t>發</w:t>
      </w:r>
      <w:r w:rsidR="00DA4423">
        <w:rPr>
          <w:rFonts w:cs="ＭＳ 明朝" w:hint="eastAsia"/>
        </w:rPr>
        <w:t>信</w:t>
      </w:r>
      <w:r w:rsidR="0010666E">
        <w:rPr>
          <w:rFonts w:cs="ＭＳ 明朝" w:hint="eastAsia"/>
        </w:rPr>
        <w:t>擔當</w:t>
      </w:r>
      <w:r w:rsidR="00DA4423">
        <w:rPr>
          <w:rFonts w:cs="ＭＳ 明朝" w:hint="eastAsia"/>
        </w:rPr>
        <w:t>者でもあ</w:t>
      </w:r>
      <w:r w:rsidR="00A91992">
        <w:rPr>
          <w:rFonts w:cs="ＭＳ 明朝" w:hint="eastAsia"/>
        </w:rPr>
        <w:t>り</w:t>
      </w:r>
      <w:r w:rsidR="00DA4423">
        <w:rPr>
          <w:rFonts w:cs="ＭＳ 明朝" w:hint="eastAsia"/>
        </w:rPr>
        <w:t>、</w:t>
      </w:r>
      <w:r w:rsidR="00073CFD">
        <w:rPr>
          <w:rFonts w:ascii="ＭＳ 明朝" w:hAnsi="ＭＳ 明朝" w:cs="ＭＳ 明朝" w:hint="eastAsia"/>
        </w:rPr>
        <w:t>應署ということになる。これに「恆」の字義を加味すると、「恆署」とは「恆なる應署」、すなわち「恆常的な對應部署」の謂いなのではなかろうか。</w:t>
      </w:r>
    </w:p>
    <w:p w14:paraId="245B91CD" w14:textId="6F335CBF" w:rsidR="001B11B5" w:rsidRDefault="0018271E" w:rsidP="001D7939">
      <w:pPr>
        <w:rPr>
          <w:rFonts w:cs="ＭＳ 明朝"/>
        </w:rPr>
      </w:pPr>
      <w:r>
        <w:rPr>
          <w:rFonts w:ascii="ＭＳ 明朝" w:hAnsi="ＭＳ 明朝" w:cs="ＭＳ 明朝" w:hint="eastAsia"/>
        </w:rPr>
        <w:t xml:space="preserve">　</w:t>
      </w:r>
      <w:r w:rsidR="001B11B5">
        <w:rPr>
          <w:rFonts w:ascii="ＭＳ 明朝" w:hAnsi="ＭＳ 明朝" w:cs="ＭＳ 明朝" w:hint="eastAsia"/>
        </w:rPr>
        <w:t>ところで、</w:t>
      </w:r>
      <w:r w:rsidR="007635F0">
        <w:rPr>
          <w:rFonts w:cs="ＭＳ 明朝"/>
        </w:rPr>
        <w:t>9-</w:t>
      </w:r>
      <w:r w:rsidR="007635F0">
        <w:rPr>
          <w:rFonts w:cs="ＭＳ 明朝" w:hint="eastAsia"/>
        </w:rPr>
        <w:t>713</w:t>
      </w:r>
      <w:r w:rsidR="007635F0">
        <w:rPr>
          <w:rFonts w:cs="ＭＳ 明朝" w:hint="eastAsia"/>
        </w:rPr>
        <w:t>などは同内容の文書であるにも</w:t>
      </w:r>
      <w:r w:rsidR="00F52937">
        <w:rPr>
          <w:rFonts w:cs="ＭＳ 明朝" w:hint="eastAsia"/>
        </w:rPr>
        <w:t>關</w:t>
      </w:r>
      <w:r w:rsidR="007635F0">
        <w:rPr>
          <w:rFonts w:cs="ＭＳ 明朝" w:hint="eastAsia"/>
        </w:rPr>
        <w:t>わらず、</w:t>
      </w:r>
      <w:r w:rsidR="0028661E">
        <w:rPr>
          <w:rFonts w:cs="ＭＳ 明朝" w:hint="eastAsia"/>
        </w:rPr>
        <w:t>開封者</w:t>
      </w:r>
      <w:r w:rsidR="007635F0">
        <w:rPr>
          <w:rFonts w:cs="ＭＳ 明朝" w:hint="eastAsia"/>
        </w:rPr>
        <w:t>＝</w:t>
      </w:r>
      <w:r w:rsidR="00F52937">
        <w:rPr>
          <w:rFonts w:cs="ＭＳ 明朝" w:hint="eastAsia"/>
        </w:rPr>
        <w:t>對應</w:t>
      </w:r>
      <w:r w:rsidR="007635F0">
        <w:rPr>
          <w:rFonts w:cs="ＭＳ 明朝" w:hint="eastAsia"/>
        </w:rPr>
        <w:t>部署が各機</w:t>
      </w:r>
      <w:r w:rsidR="00F52937">
        <w:rPr>
          <w:rFonts w:cs="ＭＳ 明朝" w:hint="eastAsia"/>
        </w:rPr>
        <w:t>關</w:t>
      </w:r>
      <w:r w:rsidR="007635F0">
        <w:rPr>
          <w:rFonts w:cs="ＭＳ 明朝" w:hint="eastAsia"/>
        </w:rPr>
        <w:t>で</w:t>
      </w:r>
      <w:r w:rsidR="007635F0">
        <w:rPr>
          <w:rFonts w:cs="ＭＳ 明朝" w:hint="eastAsia"/>
        </w:rPr>
        <w:lastRenderedPageBreak/>
        <w:t>異なっている。これは、</w:t>
      </w:r>
      <w:r w:rsidR="00F52937">
        <w:rPr>
          <w:rFonts w:cs="ＭＳ 明朝" w:hint="eastAsia"/>
        </w:rPr>
        <w:t>對應</w:t>
      </w:r>
      <w:r w:rsidR="007635F0">
        <w:rPr>
          <w:rFonts w:cs="ＭＳ 明朝" w:hint="eastAsia"/>
        </w:rPr>
        <w:t>部署の決定が各機</w:t>
      </w:r>
      <w:r w:rsidR="00F52937">
        <w:rPr>
          <w:rFonts w:cs="ＭＳ 明朝" w:hint="eastAsia"/>
        </w:rPr>
        <w:t>關</w:t>
      </w:r>
      <w:r w:rsidR="007635F0">
        <w:rPr>
          <w:rFonts w:cs="ＭＳ 明朝" w:hint="eastAsia"/>
        </w:rPr>
        <w:t>の裁量に委ねられていたからであろう。ということは</w:t>
      </w:r>
      <w:r w:rsidR="003C7610">
        <w:rPr>
          <w:rFonts w:cs="ＭＳ 明朝" w:hint="eastAsia"/>
        </w:rPr>
        <w:t>、</w:t>
      </w:r>
      <w:r w:rsidR="00F52937">
        <w:rPr>
          <w:rFonts w:cs="ＭＳ 明朝" w:hint="eastAsia"/>
        </w:rPr>
        <w:t>對應</w:t>
      </w:r>
      <w:r w:rsidR="003C7610">
        <w:rPr>
          <w:rFonts w:cs="ＭＳ 明朝" w:hint="eastAsia"/>
        </w:rPr>
        <w:t>部署を事前に通知されない限り、</w:t>
      </w:r>
      <w:r w:rsidR="003C0212">
        <w:rPr>
          <w:rFonts w:cs="ＭＳ 明朝" w:hint="eastAsia"/>
        </w:rPr>
        <w:t>外部の機</w:t>
      </w:r>
      <w:r w:rsidR="00F52937">
        <w:rPr>
          <w:rFonts w:cs="ＭＳ 明朝" w:hint="eastAsia"/>
        </w:rPr>
        <w:t>關</w:t>
      </w:r>
      <w:r w:rsidR="003C0212">
        <w:rPr>
          <w:rFonts w:cs="ＭＳ 明朝" w:hint="eastAsia"/>
        </w:rPr>
        <w:t>から</w:t>
      </w:r>
      <w:r w:rsidR="007635F0">
        <w:rPr>
          <w:rFonts w:cs="ＭＳ 明朝" w:hint="eastAsia"/>
        </w:rPr>
        <w:t>連絡を取ろうにも、</w:t>
      </w:r>
      <w:r w:rsidR="003C7610">
        <w:rPr>
          <w:rFonts w:cs="ＭＳ 明朝" w:hint="eastAsia"/>
        </w:rPr>
        <w:t>どの部署を宛先とすればよいのかわからないことになる。</w:t>
      </w:r>
    </w:p>
    <w:p w14:paraId="40E1F2EA" w14:textId="3619EBF5" w:rsidR="001B11B5" w:rsidRDefault="001B11B5" w:rsidP="001D7939">
      <w:pPr>
        <w:rPr>
          <w:rFonts w:cs="ＭＳ 明朝"/>
        </w:rPr>
      </w:pPr>
      <w:r>
        <w:rPr>
          <w:rFonts w:cs="ＭＳ 明朝" w:hint="eastAsia"/>
        </w:rPr>
        <w:t xml:space="preserve">　それから、</w:t>
      </w:r>
      <w:r w:rsidR="00130E45">
        <w:rPr>
          <w:rFonts w:cs="ＭＳ 明朝" w:hint="eastAsia"/>
        </w:rPr>
        <w:t>前掲</w:t>
      </w:r>
      <w:r w:rsidR="005D51D3">
        <w:rPr>
          <w:rFonts w:cs="ＭＳ 明朝" w:hint="eastAsia"/>
        </w:rPr>
        <w:t>の</w:t>
      </w:r>
      <w:r w:rsidR="005D51D3">
        <w:rPr>
          <w:rFonts w:asciiTheme="minorEastAsia" w:hAnsiTheme="minorEastAsia" w:hint="eastAsia"/>
        </w:rPr>
        <w:t>郵書</w:t>
      </w:r>
      <w:r w:rsidR="00F52937">
        <w:rPr>
          <w:rFonts w:asciiTheme="minorEastAsia" w:hAnsiTheme="minorEastAsia" w:hint="eastAsia"/>
        </w:rPr>
        <w:t>遞傳</w:t>
      </w:r>
      <w:r w:rsidR="005D51D3">
        <w:rPr>
          <w:rFonts w:asciiTheme="minorEastAsia" w:hAnsiTheme="minorEastAsia" w:hint="eastAsia"/>
        </w:rPr>
        <w:t>記録から</w:t>
      </w:r>
      <w:r>
        <w:rPr>
          <w:rFonts w:cs="ＭＳ 明朝" w:hint="eastAsia"/>
        </w:rPr>
        <w:t>、遷陵</w:t>
      </w:r>
      <w:r w:rsidR="00F52937">
        <w:rPr>
          <w:rFonts w:cs="ＭＳ 明朝" w:hint="eastAsia"/>
        </w:rPr>
        <w:t>縣</w:t>
      </w:r>
      <w:r>
        <w:rPr>
          <w:rFonts w:cs="ＭＳ 明朝" w:hint="eastAsia"/>
        </w:rPr>
        <w:t>では</w:t>
      </w:r>
      <w:r w:rsidR="00F52937">
        <w:rPr>
          <w:rFonts w:cs="ＭＳ 明朝" w:hint="eastAsia"/>
        </w:rPr>
        <w:t>縣</w:t>
      </w:r>
      <w:r>
        <w:rPr>
          <w:rFonts w:cs="ＭＳ 明朝" w:hint="eastAsia"/>
        </w:rPr>
        <w:t>廷内の</w:t>
      </w:r>
      <w:r w:rsidR="00F52937">
        <w:rPr>
          <w:rFonts w:cs="ＭＳ 明朝" w:hint="eastAsia"/>
        </w:rPr>
        <w:t>諸</w:t>
      </w:r>
      <w:r>
        <w:rPr>
          <w:rFonts w:cs="ＭＳ 明朝" w:hint="eastAsia"/>
        </w:rPr>
        <w:t>曹が</w:t>
      </w:r>
      <w:r w:rsidR="00F52937">
        <w:rPr>
          <w:rFonts w:cs="ＭＳ 明朝" w:hint="eastAsia"/>
        </w:rPr>
        <w:t>恆</w:t>
      </w:r>
      <w:r>
        <w:rPr>
          <w:rFonts w:cs="ＭＳ 明朝" w:hint="eastAsia"/>
        </w:rPr>
        <w:t>署にあてられていたと</w:t>
      </w:r>
      <w:r w:rsidR="005D51D3">
        <w:rPr>
          <w:rFonts w:cs="ＭＳ 明朝" w:hint="eastAsia"/>
        </w:rPr>
        <w:t>おぼしいことはすでに述べた</w:t>
      </w:r>
      <w:r>
        <w:rPr>
          <w:rFonts w:cs="ＭＳ 明朝" w:hint="eastAsia"/>
        </w:rPr>
        <w:t>。</w:t>
      </w:r>
      <w:r>
        <w:rPr>
          <w:rFonts w:cs="ＭＳ 明朝"/>
        </w:rPr>
        <w:t>9-</w:t>
      </w:r>
      <w:r>
        <w:rPr>
          <w:rFonts w:cs="ＭＳ 明朝" w:hint="eastAsia"/>
        </w:rPr>
        <w:t>713</w:t>
      </w:r>
      <w:r>
        <w:rPr>
          <w:rFonts w:cs="ＭＳ 明朝" w:hint="eastAsia"/>
        </w:rPr>
        <w:t>の「兵曹」「金布」も郡</w:t>
      </w:r>
      <w:r w:rsidR="00F52937">
        <w:rPr>
          <w:rFonts w:cs="ＭＳ 明朝" w:hint="eastAsia"/>
        </w:rPr>
        <w:t>縣</w:t>
      </w:r>
      <w:r>
        <w:rPr>
          <w:rFonts w:cs="ＭＳ 明朝" w:hint="eastAsia"/>
        </w:rPr>
        <w:t>の</w:t>
      </w:r>
      <w:r w:rsidR="00F52937">
        <w:rPr>
          <w:rFonts w:cs="ＭＳ 明朝" w:hint="eastAsia"/>
        </w:rPr>
        <w:t>諸</w:t>
      </w:r>
      <w:r>
        <w:rPr>
          <w:rFonts w:cs="ＭＳ 明朝" w:hint="eastAsia"/>
        </w:rPr>
        <w:t>曹であるし</w:t>
      </w:r>
      <w:r w:rsidR="00130E45">
        <w:rPr>
          <w:rStyle w:val="ae"/>
          <w:rFonts w:cs="ＭＳ 明朝"/>
        </w:rPr>
        <w:endnoteReference w:id="9"/>
      </w:r>
      <w:r>
        <w:rPr>
          <w:rFonts w:cs="ＭＳ 明朝" w:hint="eastAsia"/>
        </w:rPr>
        <w:t>、「主令」は「令曹」と互換の利く語である</w:t>
      </w:r>
      <w:r w:rsidR="00130E45">
        <w:rPr>
          <w:rStyle w:val="ae"/>
          <w:rFonts w:cs="ＭＳ 明朝"/>
        </w:rPr>
        <w:endnoteReference w:id="10"/>
      </w:r>
      <w:r>
        <w:rPr>
          <w:rFonts w:cs="ＭＳ 明朝" w:hint="eastAsia"/>
        </w:rPr>
        <w:t>。「令」は</w:t>
      </w:r>
      <w:r w:rsidR="00F52937">
        <w:rPr>
          <w:rFonts w:cs="ＭＳ 明朝" w:hint="eastAsia"/>
        </w:rPr>
        <w:t>縣</w:t>
      </w:r>
      <w:r>
        <w:rPr>
          <w:rFonts w:cs="ＭＳ 明朝" w:hint="eastAsia"/>
        </w:rPr>
        <w:t>令</w:t>
      </w:r>
      <w:r w:rsidR="00130E45">
        <w:rPr>
          <w:rFonts w:cs="ＭＳ 明朝" w:hint="eastAsia"/>
        </w:rPr>
        <w:t>のこと</w:t>
      </w:r>
      <w:r>
        <w:rPr>
          <w:rFonts w:cs="ＭＳ 明朝" w:hint="eastAsia"/>
        </w:rPr>
        <w:t>かもしれないが</w:t>
      </w:r>
      <w:r w:rsidR="00130E45">
        <w:rPr>
          <w:rFonts w:cs="ＭＳ 明朝" w:hint="eastAsia"/>
        </w:rPr>
        <w:t>、遷陵から酉陽への宛先が</w:t>
      </w:r>
      <w:r w:rsidR="00130E45" w:rsidRPr="00705286">
        <w:rPr>
          <w:rFonts w:hint="eastAsia"/>
        </w:rPr>
        <w:t>8-159</w:t>
      </w:r>
      <w:r w:rsidR="00130E45">
        <w:rPr>
          <w:rFonts w:hint="eastAsia"/>
        </w:rPr>
        <w:t>では「令」、</w:t>
      </w:r>
      <w:r w:rsidR="00130E45">
        <w:rPr>
          <w:rFonts w:cs="ＭＳ 明朝" w:hint="eastAsia"/>
        </w:rPr>
        <w:t>9</w:t>
      </w:r>
      <w:r w:rsidR="00130E45">
        <w:rPr>
          <w:rFonts w:cs="ＭＳ 明朝"/>
        </w:rPr>
        <w:t>-713</w:t>
      </w:r>
      <w:r w:rsidR="00130E45">
        <w:rPr>
          <w:rFonts w:cs="ＭＳ 明朝" w:hint="eastAsia"/>
        </w:rPr>
        <w:t>では「主令」となっているので、</w:t>
      </w:r>
      <w:r w:rsidR="00F52937">
        <w:rPr>
          <w:rFonts w:cs="ＭＳ 明朝" w:hint="eastAsia"/>
        </w:rPr>
        <w:t>兩</w:t>
      </w:r>
      <w:r w:rsidR="003C0212">
        <w:rPr>
          <w:rFonts w:cs="ＭＳ 明朝" w:hint="eastAsia"/>
        </w:rPr>
        <w:t>者は</w:t>
      </w:r>
      <w:r w:rsidR="00130E45">
        <w:rPr>
          <w:rFonts w:cs="ＭＳ 明朝" w:hint="eastAsia"/>
        </w:rPr>
        <w:t>同</w:t>
      </w:r>
      <w:r w:rsidR="003C0212">
        <w:rPr>
          <w:rFonts w:cs="ＭＳ 明朝" w:hint="eastAsia"/>
        </w:rPr>
        <w:t>一</w:t>
      </w:r>
      <w:r w:rsidR="00130E45">
        <w:rPr>
          <w:rFonts w:cs="ＭＳ 明朝" w:hint="eastAsia"/>
        </w:rPr>
        <w:t>の可能性がある。</w:t>
      </w:r>
      <w:r w:rsidR="005D51D3">
        <w:rPr>
          <w:rFonts w:cs="ＭＳ 明朝" w:hint="eastAsia"/>
        </w:rPr>
        <w:t>『宋書』百官志下に、「</w:t>
      </w:r>
      <w:r w:rsidR="00F52937">
        <w:rPr>
          <w:rFonts w:cs="ＭＳ 明朝" w:hint="eastAsia"/>
        </w:rPr>
        <w:t>諸</w:t>
      </w:r>
      <w:r w:rsidR="005D51D3">
        <w:rPr>
          <w:rFonts w:cs="ＭＳ 明朝" w:hint="eastAsia"/>
        </w:rPr>
        <w:t>郡各有</w:t>
      </w:r>
      <w:r w:rsidR="00F52937">
        <w:rPr>
          <w:rFonts w:cs="ＭＳ 明朝" w:hint="eastAsia"/>
        </w:rPr>
        <w:t>舊</w:t>
      </w:r>
      <w:r w:rsidR="005D51D3">
        <w:rPr>
          <w:rFonts w:cs="ＭＳ 明朝" w:hint="eastAsia"/>
        </w:rPr>
        <w:t>俗、</w:t>
      </w:r>
      <w:r w:rsidR="00F52937">
        <w:rPr>
          <w:rFonts w:cs="ＭＳ 明朝" w:hint="eastAsia"/>
        </w:rPr>
        <w:t>諸</w:t>
      </w:r>
      <w:r w:rsidR="005D51D3">
        <w:rPr>
          <w:rFonts w:cs="ＭＳ 明朝" w:hint="eastAsia"/>
        </w:rPr>
        <w:t>曹名</w:t>
      </w:r>
      <w:r w:rsidR="00F52937">
        <w:rPr>
          <w:rFonts w:cs="ＭＳ 明朝" w:hint="eastAsia"/>
        </w:rPr>
        <w:t>號</w:t>
      </w:r>
      <w:r w:rsidR="005D51D3">
        <w:rPr>
          <w:rFonts w:cs="ＭＳ 明朝" w:hint="eastAsia"/>
        </w:rPr>
        <w:t>、往往不同」とあるように、</w:t>
      </w:r>
      <w:r w:rsidR="00F52937">
        <w:rPr>
          <w:rFonts w:cs="ＭＳ 明朝" w:hint="eastAsia"/>
        </w:rPr>
        <w:t>諸</w:t>
      </w:r>
      <w:r w:rsidR="005D51D3">
        <w:rPr>
          <w:rFonts w:cs="ＭＳ 明朝" w:hint="eastAsia"/>
        </w:rPr>
        <w:t>曹の名</w:t>
      </w:r>
      <w:r w:rsidR="00F52937">
        <w:rPr>
          <w:rFonts w:cs="ＭＳ 明朝" w:hint="eastAsia"/>
        </w:rPr>
        <w:t>稱</w:t>
      </w:r>
      <w:r w:rsidR="005D51D3">
        <w:rPr>
          <w:rFonts w:cs="ＭＳ 明朝" w:hint="eastAsia"/>
        </w:rPr>
        <w:t>は後世に至っても各所で異なっていた。外部</w:t>
      </w:r>
      <w:r w:rsidR="0028661E">
        <w:rPr>
          <w:rFonts w:cs="ＭＳ 明朝" w:hint="eastAsia"/>
        </w:rPr>
        <w:t>機</w:t>
      </w:r>
      <w:r w:rsidR="0010666E">
        <w:rPr>
          <w:rFonts w:cs="ＭＳ 明朝" w:hint="eastAsia"/>
        </w:rPr>
        <w:t>關</w:t>
      </w:r>
      <w:r w:rsidR="0055010F">
        <w:rPr>
          <w:rFonts w:cs="ＭＳ 明朝" w:hint="eastAsia"/>
        </w:rPr>
        <w:t>からすれば</w:t>
      </w:r>
      <w:r w:rsidR="005D51D3">
        <w:rPr>
          <w:rFonts w:cs="ＭＳ 明朝" w:hint="eastAsia"/>
        </w:rPr>
        <w:t>どこへ宛てればよいのか</w:t>
      </w:r>
      <w:r w:rsidR="0055010F">
        <w:rPr>
          <w:rFonts w:cs="ＭＳ 明朝" w:hint="eastAsia"/>
        </w:rPr>
        <w:t>、なおさら不明瞭なわけである</w:t>
      </w:r>
      <w:r w:rsidR="005D51D3">
        <w:rPr>
          <w:rFonts w:cs="ＭＳ 明朝" w:hint="eastAsia"/>
        </w:rPr>
        <w:t>。</w:t>
      </w:r>
    </w:p>
    <w:p w14:paraId="256DD530" w14:textId="57FF4648" w:rsidR="0018271E" w:rsidRDefault="00466CBA" w:rsidP="00466CBA">
      <w:pPr>
        <w:rPr>
          <w:rFonts w:cs="ＭＳ 明朝"/>
        </w:rPr>
      </w:pPr>
      <w:r>
        <w:rPr>
          <w:rFonts w:cs="ＭＳ 明朝" w:hint="eastAsia"/>
        </w:rPr>
        <w:t xml:space="preserve">　そこで、</w:t>
      </w:r>
      <w:r w:rsidR="0028661E">
        <w:rPr>
          <w:rFonts w:cs="ＭＳ 明朝" w:hint="eastAsia"/>
        </w:rPr>
        <w:t>ある</w:t>
      </w:r>
      <w:r w:rsidR="0010666E">
        <w:rPr>
          <w:rFonts w:cs="ＭＳ 明朝" w:hint="eastAsia"/>
        </w:rPr>
        <w:t>條</w:t>
      </w:r>
      <w:r w:rsidR="0028661E">
        <w:rPr>
          <w:rFonts w:cs="ＭＳ 明朝" w:hint="eastAsia"/>
        </w:rPr>
        <w:t>件下の文書</w:t>
      </w:r>
      <w:r w:rsidR="00A5124A">
        <w:rPr>
          <w:rFonts w:cs="ＭＳ 明朝" w:hint="eastAsia"/>
        </w:rPr>
        <w:t>については</w:t>
      </w:r>
      <w:r w:rsidR="00F52937">
        <w:rPr>
          <w:rFonts w:cs="ＭＳ 明朝" w:hint="eastAsia"/>
        </w:rPr>
        <w:t>恆</w:t>
      </w:r>
      <w:r w:rsidR="0020343E">
        <w:rPr>
          <w:rFonts w:cs="ＭＳ 明朝" w:hint="eastAsia"/>
        </w:rPr>
        <w:t>常</w:t>
      </w:r>
      <w:r w:rsidR="00A5124A">
        <w:rPr>
          <w:rFonts w:cs="ＭＳ 明朝" w:hint="eastAsia"/>
        </w:rPr>
        <w:t>的に</w:t>
      </w:r>
      <w:r w:rsidR="00F52937">
        <w:rPr>
          <w:rFonts w:cs="ＭＳ 明朝" w:hint="eastAsia"/>
        </w:rPr>
        <w:t>對應</w:t>
      </w:r>
      <w:r w:rsidR="00A5124A">
        <w:rPr>
          <w:rFonts w:cs="ＭＳ 明朝" w:hint="eastAsia"/>
        </w:rPr>
        <w:t>する部署</w:t>
      </w:r>
      <w:r w:rsidR="0020343E">
        <w:rPr>
          <w:rFonts w:cs="ＭＳ 明朝" w:hint="eastAsia"/>
        </w:rPr>
        <w:t>を「</w:t>
      </w:r>
      <w:r w:rsidR="00F52937">
        <w:rPr>
          <w:rFonts w:cs="ＭＳ 明朝" w:hint="eastAsia"/>
        </w:rPr>
        <w:t>恆</w:t>
      </w:r>
      <w:r w:rsidR="00A5124A">
        <w:rPr>
          <w:rFonts w:cs="ＭＳ 明朝" w:hint="eastAsia"/>
        </w:rPr>
        <w:t>署</w:t>
      </w:r>
      <w:r w:rsidR="0020343E">
        <w:rPr>
          <w:rFonts w:cs="ＭＳ 明朝" w:hint="eastAsia"/>
        </w:rPr>
        <w:t>」として</w:t>
      </w:r>
      <w:r w:rsidR="00A5124A">
        <w:rPr>
          <w:rFonts w:cs="ＭＳ 明朝" w:hint="eastAsia"/>
        </w:rPr>
        <w:t>あらかじめ</w:t>
      </w:r>
      <w:r w:rsidR="0020343E">
        <w:rPr>
          <w:rFonts w:cs="ＭＳ 明朝" w:hint="eastAsia"/>
        </w:rPr>
        <w:t>定</w:t>
      </w:r>
      <w:r w:rsidR="00A5124A">
        <w:rPr>
          <w:rFonts w:cs="ＭＳ 明朝" w:hint="eastAsia"/>
        </w:rPr>
        <w:t>めておき、</w:t>
      </w:r>
      <w:r>
        <w:rPr>
          <w:rFonts w:cs="ＭＳ 明朝" w:hint="eastAsia"/>
        </w:rPr>
        <w:t>「恆署書」とさえ明示しておけばどの部署が</w:t>
      </w:r>
      <w:r w:rsidR="0010666E">
        <w:rPr>
          <w:rFonts w:cs="ＭＳ 明朝" w:hint="eastAsia"/>
        </w:rPr>
        <w:t>對應</w:t>
      </w:r>
      <w:r>
        <w:rPr>
          <w:rFonts w:cs="ＭＳ 明朝" w:hint="eastAsia"/>
        </w:rPr>
        <w:t>すべき文書なのかが自明となるようにして、</w:t>
      </w:r>
      <w:r w:rsidR="0028661E">
        <w:rPr>
          <w:rFonts w:cs="ＭＳ 明朝" w:hint="eastAsia"/>
        </w:rPr>
        <w:t>以後の</w:t>
      </w:r>
      <w:r w:rsidR="00A5124A">
        <w:rPr>
          <w:rFonts w:cs="ＭＳ 明朝" w:hint="eastAsia"/>
        </w:rPr>
        <w:t>連絡を</w:t>
      </w:r>
      <w:r w:rsidR="00F52937">
        <w:rPr>
          <w:rFonts w:cs="ＭＳ 明朝" w:hint="eastAsia"/>
        </w:rPr>
        <w:t>圓</w:t>
      </w:r>
      <w:r w:rsidR="00A5124A">
        <w:rPr>
          <w:rFonts w:cs="ＭＳ 明朝" w:hint="eastAsia"/>
        </w:rPr>
        <w:t>滑ならしめたと考えられる</w:t>
      </w:r>
      <w:r w:rsidR="00AF1C6D">
        <w:rPr>
          <w:rStyle w:val="ae"/>
          <w:rFonts w:cs="ＭＳ 明朝"/>
        </w:rPr>
        <w:endnoteReference w:id="11"/>
      </w:r>
      <w:r w:rsidR="00A5124A">
        <w:rPr>
          <w:rFonts w:cs="ＭＳ 明朝" w:hint="eastAsia"/>
        </w:rPr>
        <w:t>。</w:t>
      </w:r>
    </w:p>
    <w:p w14:paraId="5463CFDA" w14:textId="130056DD" w:rsidR="0028661E" w:rsidRDefault="0028661E" w:rsidP="00AF1C6D">
      <w:pPr>
        <w:ind w:firstLineChars="100" w:firstLine="210"/>
      </w:pPr>
      <w:r>
        <w:rPr>
          <w:rFonts w:cs="ＭＳ 明朝" w:hint="eastAsia"/>
        </w:rPr>
        <w:t>では、その「</w:t>
      </w:r>
      <w:r w:rsidR="0002759D">
        <w:rPr>
          <w:rFonts w:cs="ＭＳ 明朝" w:hint="eastAsia"/>
        </w:rPr>
        <w:t>條</w:t>
      </w:r>
      <w:r>
        <w:rPr>
          <w:rFonts w:cs="ＭＳ 明朝" w:hint="eastAsia"/>
        </w:rPr>
        <w:t>件」とは何か。</w:t>
      </w:r>
      <w:r w:rsidR="00AF1C6D">
        <w:rPr>
          <w:rFonts w:asciiTheme="minorEastAsia" w:hAnsiTheme="minorEastAsia" w:hint="eastAsia"/>
        </w:rPr>
        <w:t>郵書遞傳の記録と見られる</w:t>
      </w:r>
      <w:r w:rsidR="00AF1C6D">
        <w:t>9-2345</w:t>
      </w:r>
      <w:r w:rsidR="00AF1C6D">
        <w:rPr>
          <w:rFonts w:hint="eastAsia"/>
        </w:rPr>
        <w:t>正に</w:t>
      </w:r>
      <w:r w:rsidR="0002759D">
        <w:rPr>
          <w:rFonts w:hint="eastAsia"/>
        </w:rPr>
        <w:t>は</w:t>
      </w:r>
      <w:r w:rsidR="00AF1C6D">
        <w:rPr>
          <w:rFonts w:hint="eastAsia"/>
        </w:rPr>
        <w:t>、「恆書三封」という記述が確認されるが、</w:t>
      </w:r>
      <w:r w:rsidR="00AF1C6D">
        <w:rPr>
          <w:rFonts w:cs="ＭＳ 明朝" w:hint="eastAsia"/>
        </w:rPr>
        <w:t>前掲</w:t>
      </w:r>
      <w:r w:rsidR="00AF1C6D">
        <w:t>9-1600</w:t>
      </w:r>
      <w:r w:rsidR="00054B73">
        <w:rPr>
          <w:rFonts w:hint="eastAsia"/>
        </w:rPr>
        <w:t>「</w:t>
      </w:r>
      <w:r w:rsidR="00054B73">
        <w:rPr>
          <w:rFonts w:cs="ＭＳ 明朝" w:hint="eastAsia"/>
        </w:rPr>
        <w:t>恆署書二封</w:t>
      </w:r>
      <w:r w:rsidR="00054B73">
        <w:rPr>
          <w:rFonts w:hint="eastAsia"/>
        </w:rPr>
        <w:t>」に照らせば</w:t>
      </w:r>
      <w:r w:rsidR="00AF1C6D">
        <w:rPr>
          <w:rFonts w:hint="eastAsia"/>
        </w:rPr>
        <w:t>、「恆書」は「恆署書」の略語と思われる。この「恆書」は</w:t>
      </w:r>
      <w:r w:rsidR="0002759D">
        <w:rPr>
          <w:rFonts w:hint="eastAsia"/>
        </w:rPr>
        <w:t>、</w:t>
      </w:r>
      <w:r w:rsidR="00AF1C6D">
        <w:rPr>
          <w:rFonts w:hint="eastAsia"/>
        </w:rPr>
        <w:t>睡虎地秦簡「封診式」</w:t>
      </w:r>
      <w:r w:rsidR="00AF1C6D">
        <w:rPr>
          <w:rFonts w:hint="eastAsia"/>
        </w:rPr>
        <w:t>46</w:t>
      </w:r>
      <w:r w:rsidR="00AF1C6D">
        <w:rPr>
          <w:rFonts w:hint="eastAsia"/>
        </w:rPr>
        <w:t>～</w:t>
      </w:r>
      <w:r w:rsidR="00AF1C6D">
        <w:rPr>
          <w:rFonts w:hint="eastAsia"/>
        </w:rPr>
        <w:t>49</w:t>
      </w:r>
      <w:r w:rsidR="00AF1C6D">
        <w:rPr>
          <w:rFonts w:hint="eastAsia"/>
        </w:rPr>
        <w:t>簡</w:t>
      </w:r>
      <w:r w:rsidR="0002759D">
        <w:rPr>
          <w:rFonts w:hint="eastAsia"/>
        </w:rPr>
        <w:t>のなか</w:t>
      </w:r>
      <w:r w:rsidR="00AF1C6D">
        <w:rPr>
          <w:rFonts w:hint="eastAsia"/>
        </w:rPr>
        <w:t>にも見える。</w:t>
      </w:r>
    </w:p>
    <w:p w14:paraId="1603959F" w14:textId="1E5B3758" w:rsidR="00CC0F69" w:rsidRDefault="00CC0F69" w:rsidP="001D7939"/>
    <w:p w14:paraId="2C66F4ED" w14:textId="2FCCDD31" w:rsidR="007A16D2" w:rsidRDefault="0002759D" w:rsidP="0002759D">
      <w:pPr>
        <w:ind w:leftChars="200" w:left="420"/>
        <w:rPr>
          <w:rFonts w:eastAsia="PMingLiU"/>
        </w:rPr>
      </w:pPr>
      <w:r w:rsidRPr="0002759D">
        <w:rPr>
          <w:rFonts w:ascii="PMingLiU" w:eastAsia="PMingLiU" w:hAnsi="PMingLiU" w:cs="PMingLiU" w:hint="eastAsia"/>
          <w:lang w:eastAsia="zh-TW"/>
        </w:rPr>
        <w:t>䙴</w:t>
      </w:r>
      <w:r w:rsidR="007A16D2" w:rsidRPr="007A16D2">
        <w:rPr>
          <w:rFonts w:hint="eastAsia"/>
          <w:lang w:eastAsia="zh-TW"/>
        </w:rPr>
        <w:t>（遷）子</w:t>
      </w:r>
      <w:r>
        <w:rPr>
          <w:rFonts w:hint="eastAsia"/>
          <w:lang w:eastAsia="zh-TW"/>
        </w:rPr>
        <w:t xml:space="preserve">　</w:t>
      </w:r>
      <w:r w:rsidR="007A16D2" w:rsidRPr="007A16D2">
        <w:rPr>
          <w:rFonts w:hint="eastAsia"/>
          <w:lang w:eastAsia="zh-TW"/>
        </w:rPr>
        <w:t>爰書</w:t>
      </w:r>
      <w:r>
        <w:rPr>
          <w:rFonts w:hint="eastAsia"/>
          <w:lang w:eastAsia="zh-TW"/>
        </w:rPr>
        <w:t>。</w:t>
      </w:r>
      <w:r w:rsidR="007A16D2" w:rsidRPr="007A16D2">
        <w:rPr>
          <w:rFonts w:hint="eastAsia"/>
          <w:lang w:eastAsia="zh-TW"/>
        </w:rPr>
        <w:t>某里士五（伍）甲告曰</w:t>
      </w:r>
      <w:r>
        <w:rPr>
          <w:rFonts w:hint="eastAsia"/>
          <w:lang w:eastAsia="zh-TW"/>
        </w:rPr>
        <w:t>、</w:t>
      </w:r>
      <w:r w:rsidR="007A16D2" w:rsidRPr="007A16D2">
        <w:rPr>
          <w:rFonts w:hint="eastAsia"/>
          <w:lang w:eastAsia="zh-TW"/>
        </w:rPr>
        <w:t>謁鋈親子同里士五（伍）丙足、</w:t>
      </w:r>
      <w:r w:rsidRPr="0002759D">
        <w:rPr>
          <w:rFonts w:ascii="PMingLiU" w:eastAsia="PMingLiU" w:hAnsi="PMingLiU" w:cs="PMingLiU" w:hint="eastAsia"/>
          <w:lang w:eastAsia="zh-TW"/>
        </w:rPr>
        <w:t>䙴</w:t>
      </w:r>
      <w:r w:rsidR="007A16D2" w:rsidRPr="007A16D2">
        <w:rPr>
          <w:rFonts w:hint="eastAsia"/>
          <w:lang w:eastAsia="zh-TW"/>
        </w:rPr>
        <w:t>（遷）蜀邊縣、令終身毋得去</w:t>
      </w:r>
      <w:r w:rsidRPr="0002759D">
        <w:rPr>
          <w:rFonts w:ascii="PMingLiU" w:eastAsia="PMingLiU" w:hAnsi="PMingLiU" w:cs="PMingLiU" w:hint="eastAsia"/>
          <w:lang w:eastAsia="zh-TW"/>
        </w:rPr>
        <w:t>䙴</w:t>
      </w:r>
      <w:r w:rsidR="007A16D2" w:rsidRPr="007A16D2">
        <w:rPr>
          <w:rFonts w:hint="eastAsia"/>
          <w:lang w:eastAsia="zh-TW"/>
        </w:rPr>
        <w:t>（遷）所、敢告。告法（廢）丘主</w:t>
      </w:r>
      <w:r>
        <w:rPr>
          <w:rFonts w:hint="eastAsia"/>
          <w:lang w:eastAsia="zh-TW"/>
        </w:rPr>
        <w:t>。</w:t>
      </w:r>
      <w:r w:rsidR="007A16D2" w:rsidRPr="007A16D2">
        <w:rPr>
          <w:rFonts w:hint="eastAsia"/>
          <w:lang w:eastAsia="zh-TW"/>
        </w:rPr>
        <w:t>士五（伍）咸陽才（在）某里曰丙、坐父甲謁鋈其足、</w:t>
      </w:r>
      <w:r w:rsidRPr="0002759D">
        <w:rPr>
          <w:rFonts w:ascii="PMingLiU" w:eastAsia="PMingLiU" w:hAnsi="PMingLiU" w:cs="PMingLiU" w:hint="eastAsia"/>
          <w:lang w:eastAsia="zh-TW"/>
        </w:rPr>
        <w:t>䙴</w:t>
      </w:r>
      <w:r w:rsidR="007A16D2" w:rsidRPr="007A16D2">
        <w:rPr>
          <w:rFonts w:hint="eastAsia"/>
          <w:lang w:eastAsia="zh-TW"/>
        </w:rPr>
        <w:t>（遷）蜀邊縣、令終身毋得去</w:t>
      </w:r>
      <w:r w:rsidRPr="0002759D">
        <w:rPr>
          <w:rFonts w:ascii="PMingLiU" w:eastAsia="PMingLiU" w:hAnsi="PMingLiU" w:cs="PMingLiU" w:hint="eastAsia"/>
          <w:lang w:eastAsia="zh-TW"/>
        </w:rPr>
        <w:t>䙴</w:t>
      </w:r>
      <w:r w:rsidR="007A16D2" w:rsidRPr="007A16D2">
        <w:rPr>
          <w:rFonts w:hint="eastAsia"/>
          <w:lang w:eastAsia="zh-TW"/>
        </w:rPr>
        <w:t>（遷）所論之、</w:t>
      </w:r>
      <w:r w:rsidRPr="0002759D">
        <w:rPr>
          <w:rFonts w:ascii="PMingLiU" w:eastAsia="PMingLiU" w:hAnsi="PMingLiU" w:cs="PMingLiU" w:hint="eastAsia"/>
          <w:lang w:eastAsia="zh-TW"/>
        </w:rPr>
        <w:t>䙴</w:t>
      </w:r>
      <w:r w:rsidR="007A16D2" w:rsidRPr="007A16D2">
        <w:rPr>
          <w:rFonts w:hint="eastAsia"/>
          <w:lang w:eastAsia="zh-TW"/>
        </w:rPr>
        <w:t>（遷）丙如甲告、以律包。今鋈丙足、令吏徒將傳及恆書一封詣令史、可受代吏徒</w:t>
      </w:r>
      <w:r>
        <w:rPr>
          <w:rFonts w:hint="eastAsia"/>
          <w:lang w:eastAsia="zh-TW"/>
        </w:rPr>
        <w:t>。</w:t>
      </w:r>
      <w:r w:rsidR="007A16D2" w:rsidRPr="007A16D2">
        <w:rPr>
          <w:rFonts w:hint="eastAsia"/>
          <w:lang w:eastAsia="zh-TW"/>
        </w:rPr>
        <w:t>以縣次傳詣成都、成都上恆書太守處、以律食。</w:t>
      </w:r>
      <w:r w:rsidR="007A16D2" w:rsidRPr="007A16D2">
        <w:rPr>
          <w:rFonts w:hint="eastAsia"/>
        </w:rPr>
        <w:t>法（廢）丘已傳、爲報</w:t>
      </w:r>
      <w:r>
        <w:rPr>
          <w:rFonts w:hint="eastAsia"/>
        </w:rPr>
        <w:t>。</w:t>
      </w:r>
      <w:r w:rsidR="007A16D2" w:rsidRPr="007A16D2">
        <w:rPr>
          <w:rFonts w:hint="eastAsia"/>
        </w:rPr>
        <w:t>敢告主。</w:t>
      </w:r>
    </w:p>
    <w:p w14:paraId="32DABE5C" w14:textId="0CC59DE0" w:rsidR="0002759D" w:rsidRDefault="0002759D" w:rsidP="0002759D">
      <w:pPr>
        <w:rPr>
          <w:rFonts w:eastAsia="PMingLiU"/>
        </w:rPr>
      </w:pPr>
    </w:p>
    <w:p w14:paraId="144654AC" w14:textId="79EFA8AA" w:rsidR="0002759D" w:rsidRDefault="0002759D" w:rsidP="0002759D">
      <w:pPr>
        <w:rPr>
          <w:rFonts w:cs="ＭＳ 明朝"/>
        </w:rPr>
      </w:pPr>
      <w:r>
        <w:rPr>
          <w:rFonts w:asciiTheme="minorEastAsia" w:hAnsiTheme="minorEastAsia" w:hint="eastAsia"/>
        </w:rPr>
        <w:t xml:space="preserve">　ここで</w:t>
      </w:r>
      <w:r w:rsidR="003747E3">
        <w:rPr>
          <w:rFonts w:asciiTheme="minorEastAsia" w:hAnsiTheme="minorEastAsia" w:hint="eastAsia"/>
        </w:rPr>
        <w:t>注目したいのは、</w:t>
      </w:r>
      <w:r>
        <w:rPr>
          <w:rFonts w:asciiTheme="minorEastAsia" w:hAnsiTheme="minorEastAsia" w:hint="eastAsia"/>
        </w:rPr>
        <w:t>「</w:t>
      </w:r>
      <w:r w:rsidRPr="007A16D2">
        <w:rPr>
          <w:rFonts w:hint="eastAsia"/>
        </w:rPr>
        <w:t>恆書</w:t>
      </w:r>
      <w:r>
        <w:rPr>
          <w:rFonts w:hint="eastAsia"/>
        </w:rPr>
        <w:t>」が</w:t>
      </w:r>
      <w:r>
        <w:rPr>
          <w:rFonts w:asciiTheme="minorEastAsia" w:hAnsiTheme="minorEastAsia" w:hint="eastAsia"/>
        </w:rPr>
        <w:t>「</w:t>
      </w:r>
      <w:r w:rsidRPr="007A16D2">
        <w:rPr>
          <w:rFonts w:hint="eastAsia"/>
        </w:rPr>
        <w:t>以縣次傳</w:t>
      </w:r>
      <w:r>
        <w:rPr>
          <w:rFonts w:asciiTheme="minorEastAsia" w:hAnsiTheme="minorEastAsia" w:hint="eastAsia"/>
        </w:rPr>
        <w:t>」の形式で傳送され</w:t>
      </w:r>
      <w:r w:rsidR="003747E3">
        <w:rPr>
          <w:rFonts w:asciiTheme="minorEastAsia" w:hAnsiTheme="minorEastAsia" w:hint="eastAsia"/>
        </w:rPr>
        <w:t>、傳送後には</w:t>
      </w:r>
      <w:r>
        <w:rPr>
          <w:rFonts w:asciiTheme="minorEastAsia" w:hAnsiTheme="minorEastAsia" w:hint="eastAsia"/>
        </w:rPr>
        <w:t>「報」</w:t>
      </w:r>
      <w:r w:rsidR="003747E3">
        <w:rPr>
          <w:rFonts w:asciiTheme="minorEastAsia" w:hAnsiTheme="minorEastAsia" w:hint="eastAsia"/>
        </w:rPr>
        <w:t>を要求している</w:t>
      </w:r>
      <w:r w:rsidR="0010666E">
        <w:rPr>
          <w:rFonts w:asciiTheme="minorEastAsia" w:hAnsiTheme="minorEastAsia" w:hint="eastAsia"/>
        </w:rPr>
        <w:t>點</w:t>
      </w:r>
      <w:r w:rsidR="003747E3">
        <w:rPr>
          <w:rFonts w:asciiTheme="minorEastAsia" w:hAnsiTheme="minorEastAsia" w:hint="eastAsia"/>
        </w:rPr>
        <w:t>である。</w:t>
      </w:r>
      <w:r w:rsidR="003747E3">
        <w:rPr>
          <w:rFonts w:cs="ＭＳ 明朝" w:hint="eastAsia"/>
        </w:rPr>
        <w:t>前述したとおり、</w:t>
      </w:r>
      <w:r w:rsidR="003747E3">
        <w:rPr>
          <w:rFonts w:asciiTheme="minorEastAsia" w:hAnsiTheme="minorEastAsia" w:hint="eastAsia"/>
        </w:rPr>
        <w:t>これは</w:t>
      </w:r>
      <w:r w:rsidR="003747E3" w:rsidRPr="00705286">
        <w:rPr>
          <w:rFonts w:hint="eastAsia"/>
        </w:rPr>
        <w:t>8-159</w:t>
      </w:r>
      <w:r w:rsidR="00054B73">
        <w:rPr>
          <w:rFonts w:hint="eastAsia"/>
        </w:rPr>
        <w:t>・</w:t>
      </w:r>
      <w:r w:rsidR="003747E3">
        <w:rPr>
          <w:rFonts w:cs="ＭＳ 明朝" w:hint="eastAsia"/>
        </w:rPr>
        <w:t>9</w:t>
      </w:r>
      <w:r w:rsidR="003747E3">
        <w:rPr>
          <w:rFonts w:cs="ＭＳ 明朝"/>
        </w:rPr>
        <w:t>-713</w:t>
      </w:r>
      <w:r w:rsidR="00054B73">
        <w:rPr>
          <w:rFonts w:cs="ＭＳ 明朝" w:hint="eastAsia"/>
        </w:rPr>
        <w:t>と</w:t>
      </w:r>
      <w:r w:rsidR="003747E3">
        <w:rPr>
          <w:rFonts w:cs="ＭＳ 明朝" w:hint="eastAsia"/>
        </w:rPr>
        <w:t>も共通する。</w:t>
      </w:r>
    </w:p>
    <w:p w14:paraId="772E2CEF" w14:textId="21B49E50" w:rsidR="003747E3" w:rsidRPr="0002759D" w:rsidRDefault="003747E3" w:rsidP="0002759D">
      <w:pPr>
        <w:rPr>
          <w:rFonts w:eastAsia="PMingLiU"/>
        </w:rPr>
      </w:pPr>
      <w:r>
        <w:rPr>
          <w:rFonts w:cs="ＭＳ 明朝" w:hint="eastAsia"/>
        </w:rPr>
        <w:t xml:space="preserve">　このことに基づけば</w:t>
      </w:r>
      <w:r>
        <w:rPr>
          <w:rFonts w:hint="eastAsia"/>
        </w:rPr>
        <w:t>「恆署」とは、</w:t>
      </w:r>
      <w:r>
        <w:rPr>
          <w:rFonts w:cs="ＭＳ 明朝" w:hint="eastAsia"/>
        </w:rPr>
        <w:t>「</w:t>
      </w:r>
      <w:r w:rsidRPr="00705286">
        <w:rPr>
          <w:rFonts w:hint="eastAsia"/>
        </w:rPr>
        <w:t>以道次傳</w:t>
      </w:r>
      <w:r>
        <w:rPr>
          <w:rFonts w:cs="ＭＳ 明朝" w:hint="eastAsia"/>
        </w:rPr>
        <w:t>」の形式で傳送され</w:t>
      </w:r>
      <w:r w:rsidR="0010666E">
        <w:rPr>
          <w:rFonts w:cs="ＭＳ 明朝" w:hint="eastAsia"/>
        </w:rPr>
        <w:t>、</w:t>
      </w:r>
      <w:r>
        <w:rPr>
          <w:rFonts w:cs="ＭＳ 明朝" w:hint="eastAsia"/>
        </w:rPr>
        <w:t>「報」を義務づけられた文書</w:t>
      </w:r>
      <w:r w:rsidR="0010666E">
        <w:rPr>
          <w:rFonts w:cs="ＭＳ 明朝" w:hint="eastAsia"/>
        </w:rPr>
        <w:t>、およびその報の恆常的な擔當者として指定された部署と解することができる。</w:t>
      </w:r>
    </w:p>
    <w:p w14:paraId="00E6E2AE" w14:textId="3492DA65" w:rsidR="00705286" w:rsidRPr="0010666E" w:rsidRDefault="00705286" w:rsidP="00705286">
      <w:pPr>
        <w:rPr>
          <w:rFonts w:eastAsia="PMingLiU"/>
        </w:rPr>
      </w:pPr>
    </w:p>
    <w:sectPr w:rsidR="00705286" w:rsidRPr="0010666E">
      <w:endnotePr>
        <w:numFmt w:val="decimal"/>
      </w:endnotePr>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0A6026" w14:textId="77777777" w:rsidR="000963DC" w:rsidRDefault="000963DC" w:rsidP="00705286">
      <w:r>
        <w:separator/>
      </w:r>
    </w:p>
  </w:endnote>
  <w:endnote w:type="continuationSeparator" w:id="0">
    <w:p w14:paraId="1E3C7C26" w14:textId="77777777" w:rsidR="000963DC" w:rsidRDefault="000963DC" w:rsidP="00705286">
      <w:r>
        <w:continuationSeparator/>
      </w:r>
    </w:p>
  </w:endnote>
  <w:endnote w:id="1">
    <w:p w14:paraId="4E040056" w14:textId="1A3A8DC3" w:rsidR="00AF1C6D" w:rsidRPr="005A385A" w:rsidRDefault="00AF1C6D" w:rsidP="00CD31C8">
      <w:pPr>
        <w:pStyle w:val="ac"/>
        <w:jc w:val="both"/>
      </w:pPr>
      <w:r>
        <w:rPr>
          <w:rStyle w:val="ae"/>
        </w:rPr>
        <w:endnoteRef/>
      </w:r>
      <w:r>
        <w:t xml:space="preserve"> </w:t>
      </w:r>
      <w:r>
        <w:rPr>
          <w:rFonts w:hint="eastAsia"/>
        </w:rPr>
        <w:t>この未</w:t>
      </w:r>
      <w:r w:rsidR="0010666E">
        <w:rPr>
          <w:rFonts w:hint="eastAsia"/>
        </w:rPr>
        <w:t>釋</w:t>
      </w:r>
      <w:r>
        <w:rPr>
          <w:rFonts w:hint="eastAsia"/>
        </w:rPr>
        <w:t>字部分について、湖南省文物考古研究所編『里耶秦簡（貳）』（文物出版社、</w:t>
      </w:r>
      <w:r>
        <w:rPr>
          <w:rFonts w:hint="eastAsia"/>
        </w:rPr>
        <w:t>2018</w:t>
      </w:r>
      <w:r>
        <w:rPr>
          <w:rFonts w:hint="eastAsia"/>
        </w:rPr>
        <w:t>年）、陳偉主編『里耶秦簡牘校釋』第</w:t>
      </w:r>
      <w:r>
        <w:rPr>
          <w:rFonts w:hint="eastAsia"/>
        </w:rPr>
        <w:t>2</w:t>
      </w:r>
      <w:r>
        <w:rPr>
          <w:rFonts w:hint="eastAsia"/>
        </w:rPr>
        <w:t>卷（武漢大學出版社、</w:t>
      </w:r>
      <w:r>
        <w:rPr>
          <w:rFonts w:hint="eastAsia"/>
        </w:rPr>
        <w:t>2018</w:t>
      </w:r>
      <w:r>
        <w:rPr>
          <w:rFonts w:hint="eastAsia"/>
        </w:rPr>
        <w:t>年）ともに「□</w:t>
      </w:r>
      <w:r w:rsidRPr="005A385A">
        <w:rPr>
          <w:rFonts w:hint="eastAsia"/>
          <w:bdr w:val="single" w:sz="4" w:space="0" w:color="auto"/>
        </w:rPr>
        <w:t>月</w:t>
      </w:r>
      <w:r>
        <w:rPr>
          <w:rFonts w:hint="eastAsia"/>
        </w:rPr>
        <w:t>」の</w:t>
      </w:r>
      <w:r>
        <w:rPr>
          <w:rFonts w:hint="eastAsia"/>
        </w:rPr>
        <w:t>2</w:t>
      </w:r>
      <w:r>
        <w:rPr>
          <w:rFonts w:hint="eastAsia"/>
        </w:rPr>
        <w:t>字と解している。本簡は右側が</w:t>
      </w:r>
      <w:r w:rsidR="0010666E">
        <w:rPr>
          <w:rFonts w:hint="eastAsia"/>
        </w:rPr>
        <w:t>缺</w:t>
      </w:r>
      <w:r>
        <w:rPr>
          <w:rFonts w:hint="eastAsia"/>
        </w:rPr>
        <w:t>損していて、「月」については</w:t>
      </w:r>
      <w:r>
        <w:rPr>
          <w:rFonts w:hint="eastAsia"/>
        </w:rPr>
        <w:t>1</w:t>
      </w:r>
      <w:r w:rsidR="0010666E">
        <w:rPr>
          <w:rFonts w:hint="eastAsia"/>
        </w:rPr>
        <w:t>畫</w:t>
      </w:r>
      <w:r>
        <w:rPr>
          <w:rFonts w:hint="eastAsia"/>
        </w:rPr>
        <w:t>目とおぼしき</w:t>
      </w:r>
      <w:r w:rsidR="0010666E">
        <w:rPr>
          <w:rFonts w:hint="eastAsia"/>
        </w:rPr>
        <w:t>縱</w:t>
      </w:r>
      <w:r>
        <w:rPr>
          <w:rFonts w:hint="eastAsia"/>
        </w:rPr>
        <w:t>の筆</w:t>
      </w:r>
      <w:r w:rsidR="0010666E">
        <w:rPr>
          <w:rFonts w:hint="eastAsia"/>
        </w:rPr>
        <w:t>畫</w:t>
      </w:r>
      <w:r>
        <w:rPr>
          <w:rFonts w:hint="eastAsia"/>
        </w:rPr>
        <w:t>が見えるのみである。「□」に至っては何も見え</w:t>
      </w:r>
      <w:r w:rsidR="00054B73">
        <w:rPr>
          <w:rFonts w:hint="eastAsia"/>
        </w:rPr>
        <w:t>ないのだが</w:t>
      </w:r>
      <w:r>
        <w:rPr>
          <w:rFonts w:hint="eastAsia"/>
        </w:rPr>
        <w:t>、後を「月」と</w:t>
      </w:r>
      <w:r w:rsidR="0010666E">
        <w:rPr>
          <w:rFonts w:hint="eastAsia"/>
        </w:rPr>
        <w:t>釋</w:t>
      </w:r>
      <w:r>
        <w:rPr>
          <w:rFonts w:hint="eastAsia"/>
        </w:rPr>
        <w:t>したために</w:t>
      </w:r>
      <w:r w:rsidR="0010666E">
        <w:rPr>
          <w:rFonts w:hint="eastAsia"/>
        </w:rPr>
        <w:t>數</w:t>
      </w:r>
      <w:r>
        <w:rPr>
          <w:rFonts w:hint="eastAsia"/>
        </w:rPr>
        <w:t>字が入るとして補ったのであろう。しかし、前にある「年」の</w:t>
      </w:r>
      <w:r w:rsidR="0010666E">
        <w:rPr>
          <w:rFonts w:hint="eastAsia"/>
        </w:rPr>
        <w:t>縱</w:t>
      </w:r>
      <w:r>
        <w:rPr>
          <w:rFonts w:hint="eastAsia"/>
        </w:rPr>
        <w:t>にのびる筆</w:t>
      </w:r>
      <w:r w:rsidR="0010666E">
        <w:rPr>
          <w:rFonts w:hint="eastAsia"/>
        </w:rPr>
        <w:t>畫</w:t>
      </w:r>
      <w:r>
        <w:rPr>
          <w:rFonts w:hint="eastAsia"/>
        </w:rPr>
        <w:t>と</w:t>
      </w:r>
      <w:r w:rsidR="00054B73">
        <w:rPr>
          <w:rFonts w:hint="eastAsia"/>
        </w:rPr>
        <w:t>全体の</w:t>
      </w:r>
      <w:r>
        <w:rPr>
          <w:rFonts w:hint="eastAsia"/>
        </w:rPr>
        <w:t>字配りを考慮すると、「年」と「月」の</w:t>
      </w:r>
      <w:r w:rsidR="0010666E">
        <w:rPr>
          <w:rFonts w:hint="eastAsia"/>
        </w:rPr>
        <w:t>閒</w:t>
      </w:r>
      <w:r>
        <w:rPr>
          <w:rFonts w:hint="eastAsia"/>
        </w:rPr>
        <w:t>に文字の入るスペースはない。加えて、同</w:t>
      </w:r>
      <w:r w:rsidR="0010666E">
        <w:rPr>
          <w:rFonts w:hint="eastAsia"/>
        </w:rPr>
        <w:t>樣</w:t>
      </w:r>
      <w:r>
        <w:rPr>
          <w:rFonts w:hint="eastAsia"/>
        </w:rPr>
        <w:t>の楬の記載は、「某年某署某文書」あるいは「某年某月盡某月某署某文書」というのが常である。よって「月」ではなく、</w:t>
      </w:r>
      <w:r w:rsidR="00054B73">
        <w:rPr>
          <w:rFonts w:hint="eastAsia"/>
        </w:rPr>
        <w:t>ここには</w:t>
      </w:r>
      <w:r>
        <w:rPr>
          <w:rFonts w:hint="eastAsia"/>
        </w:rPr>
        <w:t>部署を表す文字が入ると考えられる。</w:t>
      </w:r>
      <w:r w:rsidR="0010666E">
        <w:rPr>
          <w:rFonts w:hint="eastAsia"/>
        </w:rPr>
        <w:t>殘畫</w:t>
      </w:r>
      <w:r>
        <w:rPr>
          <w:rFonts w:hint="eastAsia"/>
        </w:rPr>
        <w:t>からすれば、「戸」などが該</w:t>
      </w:r>
      <w:r w:rsidR="0010666E">
        <w:rPr>
          <w:rFonts w:hint="eastAsia"/>
        </w:rPr>
        <w:t>當</w:t>
      </w:r>
      <w:r>
        <w:rPr>
          <w:rFonts w:hint="eastAsia"/>
        </w:rPr>
        <w:t>する。</w:t>
      </w:r>
    </w:p>
  </w:endnote>
  <w:endnote w:id="2">
    <w:p w14:paraId="00151CAD" w14:textId="05CA6318" w:rsidR="00AF1C6D" w:rsidRDefault="00AF1C6D" w:rsidP="00CD31C8">
      <w:pPr>
        <w:pStyle w:val="ac"/>
        <w:jc w:val="both"/>
      </w:pPr>
      <w:r>
        <w:rPr>
          <w:rStyle w:val="ae"/>
        </w:rPr>
        <w:endnoteRef/>
      </w:r>
      <w:r>
        <w:t xml:space="preserve"> </w:t>
      </w:r>
      <w:r>
        <w:rPr>
          <w:rFonts w:hint="eastAsia"/>
        </w:rPr>
        <w:t>前掲注</w:t>
      </w:r>
      <w:r>
        <w:rPr>
          <w:rFonts w:hint="eastAsia"/>
        </w:rPr>
        <w:t>1</w:t>
      </w:r>
      <w:r>
        <w:rPr>
          <w:rFonts w:hint="eastAsia"/>
        </w:rPr>
        <w:t>陳偉主編書</w:t>
      </w:r>
      <w:r>
        <w:rPr>
          <w:rFonts w:hint="eastAsia"/>
        </w:rPr>
        <w:t>175</w:t>
      </w:r>
      <w:r>
        <w:rPr>
          <w:rFonts w:hint="eastAsia"/>
        </w:rPr>
        <w:t>頁、</w:t>
      </w:r>
      <w:r>
        <w:rPr>
          <w:rFonts w:hint="eastAsia"/>
        </w:rPr>
        <w:t>9</w:t>
      </w:r>
      <w:r>
        <w:t>-671</w:t>
      </w:r>
      <w:r>
        <w:rPr>
          <w:rFonts w:hint="eastAsia"/>
        </w:rPr>
        <w:t>注</w:t>
      </w:r>
      <w:r>
        <w:rPr>
          <w:rFonts w:hint="eastAsia"/>
        </w:rPr>
        <w:t>1</w:t>
      </w:r>
      <w:r>
        <w:rPr>
          <w:rFonts w:hint="eastAsia"/>
        </w:rPr>
        <w:t>。</w:t>
      </w:r>
    </w:p>
  </w:endnote>
  <w:endnote w:id="3">
    <w:p w14:paraId="6A55ECCF" w14:textId="426E3ADA" w:rsidR="00AF1C6D" w:rsidRDefault="00AF1C6D" w:rsidP="00CD31C8">
      <w:pPr>
        <w:pStyle w:val="ac"/>
        <w:rPr>
          <w:lang w:eastAsia="zh-TW"/>
        </w:rPr>
      </w:pPr>
      <w:r>
        <w:rPr>
          <w:rStyle w:val="ae"/>
        </w:rPr>
        <w:endnoteRef/>
      </w:r>
      <w:r>
        <w:rPr>
          <w:lang w:eastAsia="zh-TW"/>
        </w:rPr>
        <w:t xml:space="preserve"> </w:t>
      </w:r>
      <w:r>
        <w:rPr>
          <w:rFonts w:hint="eastAsia"/>
          <w:lang w:eastAsia="zh-TW"/>
        </w:rPr>
        <w:t>諸</w:t>
      </w:r>
      <w:r w:rsidRPr="00EC6B8A">
        <w:rPr>
          <w:rFonts w:hint="eastAsia"/>
          <w:lang w:eastAsia="zh-TW"/>
        </w:rPr>
        <w:t>獄辟書五百里以上、及郡縣官相付受財物當校計者書、皆以郵行</w:t>
      </w:r>
      <w:r>
        <w:rPr>
          <w:rFonts w:hint="eastAsia"/>
          <w:lang w:eastAsia="zh-TW"/>
        </w:rPr>
        <w:t>。</w:t>
      </w:r>
    </w:p>
  </w:endnote>
  <w:endnote w:id="4">
    <w:p w14:paraId="7D1AFF42" w14:textId="493CDD71" w:rsidR="00AF1C6D" w:rsidRPr="00411FB3" w:rsidRDefault="00AF1C6D" w:rsidP="00CD31C8">
      <w:pPr>
        <w:pStyle w:val="ac"/>
        <w:jc w:val="both"/>
      </w:pPr>
      <w:r>
        <w:rPr>
          <w:rStyle w:val="ae"/>
        </w:rPr>
        <w:endnoteRef/>
      </w:r>
      <w:r>
        <w:t xml:space="preserve"> </w:t>
      </w:r>
      <w:r>
        <w:rPr>
          <w:rFonts w:hint="eastAsia"/>
        </w:rPr>
        <w:t>本簡の釋讀については、廣瀨薰雄「也談里耶秦簡《御史問直絡裙程書》」（同氏著『簡帛研究論集』、上海古籍出版者、</w:t>
      </w:r>
      <w:r>
        <w:rPr>
          <w:rFonts w:hint="eastAsia"/>
        </w:rPr>
        <w:t>2019</w:t>
      </w:r>
      <w:r>
        <w:rPr>
          <w:rFonts w:hint="eastAsia"/>
        </w:rPr>
        <w:t>年）に從う。</w:t>
      </w:r>
    </w:p>
  </w:endnote>
  <w:endnote w:id="5">
    <w:p w14:paraId="57A53AEF" w14:textId="420A96B2" w:rsidR="00AF1C6D" w:rsidRPr="0091593C" w:rsidRDefault="00AF1C6D" w:rsidP="00CD31C8">
      <w:pPr>
        <w:pStyle w:val="ac"/>
        <w:jc w:val="both"/>
      </w:pPr>
      <w:r>
        <w:rPr>
          <w:rStyle w:val="ae"/>
        </w:rPr>
        <w:endnoteRef/>
      </w:r>
      <w:r>
        <w:t xml:space="preserve"> </w:t>
      </w:r>
      <w:r>
        <w:rPr>
          <w:rFonts w:hint="eastAsia"/>
        </w:rPr>
        <w:t>拙稿「里耶秦簡の公文書における「某主」について―嶽麓秦簡・興律の規定を手がかりに―」（髙村武幸・廣瀨薰雄・渡邉英幸編『周縁領域からみた秦漢帝國２』、六一書房、</w:t>
      </w:r>
      <w:r>
        <w:rPr>
          <w:rFonts w:hint="eastAsia"/>
        </w:rPr>
        <w:t>2019</w:t>
      </w:r>
      <w:r>
        <w:rPr>
          <w:rFonts w:hint="eastAsia"/>
        </w:rPr>
        <w:t>年）。</w:t>
      </w:r>
    </w:p>
  </w:endnote>
  <w:endnote w:id="6">
    <w:p w14:paraId="1FDD7264" w14:textId="665EE702" w:rsidR="008216A2" w:rsidRPr="008F08CC" w:rsidRDefault="008216A2" w:rsidP="00CD31C8">
      <w:pPr>
        <w:pStyle w:val="ac"/>
        <w:jc w:val="both"/>
      </w:pPr>
      <w:r>
        <w:rPr>
          <w:rStyle w:val="ae"/>
        </w:rPr>
        <w:endnoteRef/>
      </w:r>
      <w:r>
        <w:t xml:space="preserve"> </w:t>
      </w:r>
      <w:r>
        <w:rPr>
          <w:rFonts w:hint="eastAsia"/>
        </w:rPr>
        <w:t>陳松長主編『</w:t>
      </w:r>
      <w:r w:rsidR="00CD31C8">
        <w:rPr>
          <w:rFonts w:hint="eastAsia"/>
        </w:rPr>
        <w:t>嶽</w:t>
      </w:r>
      <w:r>
        <w:rPr>
          <w:rFonts w:hint="eastAsia"/>
        </w:rPr>
        <w:t>麓書院</w:t>
      </w:r>
      <w:r w:rsidR="00CD31C8">
        <w:rPr>
          <w:rFonts w:hint="eastAsia"/>
        </w:rPr>
        <w:t>藏</w:t>
      </w:r>
      <w:r>
        <w:rPr>
          <w:rFonts w:hint="eastAsia"/>
        </w:rPr>
        <w:t>秦簡（伍）』（上海</w:t>
      </w:r>
      <w:r w:rsidR="00CD31C8">
        <w:rPr>
          <w:rFonts w:hint="eastAsia"/>
        </w:rPr>
        <w:t>辭</w:t>
      </w:r>
      <w:r>
        <w:rPr>
          <w:rFonts w:hint="eastAsia"/>
        </w:rPr>
        <w:t>書出版社、</w:t>
      </w:r>
      <w:r>
        <w:rPr>
          <w:rFonts w:hint="eastAsia"/>
        </w:rPr>
        <w:t>2017</w:t>
      </w:r>
      <w:r>
        <w:rPr>
          <w:rFonts w:hint="eastAsia"/>
        </w:rPr>
        <w:t>年）では</w:t>
      </w:r>
      <w:r w:rsidR="00CD31C8">
        <w:rPr>
          <w:rFonts w:hint="eastAsia"/>
        </w:rPr>
        <w:t>當</w:t>
      </w:r>
      <w:r>
        <w:rPr>
          <w:rFonts w:hint="eastAsia"/>
        </w:rPr>
        <w:t>該部分を、「</w:t>
      </w:r>
      <w:r w:rsidRPr="008216A2">
        <w:rPr>
          <w:rFonts w:hint="eastAsia"/>
        </w:rPr>
        <w:t>堅約之</w:t>
      </w:r>
      <w:r w:rsidR="00CD31C8">
        <w:rPr>
          <w:rFonts w:hint="eastAsia"/>
        </w:rPr>
        <w:t>、</w:t>
      </w:r>
      <w:r w:rsidRPr="008216A2">
        <w:rPr>
          <w:rFonts w:hint="eastAsia"/>
        </w:rPr>
        <w:t>書檢上應署</w:t>
      </w:r>
      <w:r w:rsidR="00CD31C8">
        <w:rPr>
          <w:rFonts w:hint="eastAsia"/>
        </w:rPr>
        <w:t>、</w:t>
      </w:r>
      <w:r w:rsidRPr="008216A2">
        <w:rPr>
          <w:rFonts w:hint="eastAsia"/>
        </w:rPr>
        <w:t>令并負以疾走</w:t>
      </w:r>
      <w:r>
        <w:rPr>
          <w:rFonts w:hint="eastAsia"/>
        </w:rPr>
        <w:t>」と</w:t>
      </w:r>
      <w:r w:rsidR="00CD31C8">
        <w:rPr>
          <w:rFonts w:hint="eastAsia"/>
        </w:rPr>
        <w:t>區</w:t>
      </w:r>
      <w:r>
        <w:rPr>
          <w:rFonts w:hint="eastAsia"/>
        </w:rPr>
        <w:t>切っている。</w:t>
      </w:r>
      <w:r w:rsidR="00CD31C8">
        <w:rPr>
          <w:rFonts w:hint="eastAsia"/>
        </w:rPr>
        <w:t>おそらく、「封檢に應署を記す」と解釋しているのであろうが、それならば、「</w:t>
      </w:r>
      <w:r w:rsidR="00CD31C8" w:rsidRPr="008216A2">
        <w:rPr>
          <w:rFonts w:hint="eastAsia"/>
        </w:rPr>
        <w:t>書應署檢上</w:t>
      </w:r>
      <w:r w:rsidR="00CD31C8">
        <w:rPr>
          <w:rFonts w:hint="eastAsia"/>
        </w:rPr>
        <w:t>」と</w:t>
      </w:r>
      <w:r w:rsidR="006E300C">
        <w:rPr>
          <w:rFonts w:hint="eastAsia"/>
        </w:rPr>
        <w:t>な</w:t>
      </w:r>
      <w:r w:rsidR="00CD31C8">
        <w:rPr>
          <w:rFonts w:hint="eastAsia"/>
        </w:rPr>
        <w:t>るのが自然であろう。このことを踏まえて本稿では、「堅く之れ（＝印章）を書の檢上に約す。應署</w:t>
      </w:r>
      <w:r w:rsidR="00CD31C8" w:rsidRPr="008216A2">
        <w:rPr>
          <w:rFonts w:hint="eastAsia"/>
        </w:rPr>
        <w:t>并</w:t>
      </w:r>
      <w:r w:rsidR="00CD31C8">
        <w:rPr>
          <w:rFonts w:hint="eastAsia"/>
        </w:rPr>
        <w:t>せて負い以て疾走せしむ」と訓讀した。</w:t>
      </w:r>
    </w:p>
  </w:endnote>
  <w:endnote w:id="7">
    <w:p w14:paraId="0E26A19F" w14:textId="77777777" w:rsidR="00AF1C6D" w:rsidRDefault="00AF1C6D" w:rsidP="00CD31C8">
      <w:pPr>
        <w:pStyle w:val="ac"/>
        <w:jc w:val="both"/>
      </w:pPr>
      <w:r>
        <w:rPr>
          <w:rStyle w:val="ae"/>
        </w:rPr>
        <w:endnoteRef/>
      </w:r>
      <w:r>
        <w:t xml:space="preserve"> </w:t>
      </w:r>
      <w:r>
        <w:rPr>
          <w:rFonts w:hint="eastAsia"/>
        </w:rPr>
        <w:t>例えば居延漢簡</w:t>
      </w:r>
      <w:r w:rsidRPr="00FB2D2E">
        <w:t>35.8A</w:t>
      </w:r>
      <w:r>
        <w:rPr>
          <w:rFonts w:hint="eastAsia"/>
        </w:rPr>
        <w:t>は、</w:t>
      </w:r>
    </w:p>
    <w:p w14:paraId="7B13194A" w14:textId="77777777" w:rsidR="00AF1C6D" w:rsidRDefault="00AF1C6D" w:rsidP="00CD31C8">
      <w:pPr>
        <w:pStyle w:val="ac"/>
        <w:ind w:firstLineChars="200" w:firstLine="420"/>
        <w:jc w:val="both"/>
        <w:rPr>
          <w:rFonts w:eastAsia="PMingLiU"/>
          <w:lang w:eastAsia="zh-TW"/>
        </w:rPr>
      </w:pPr>
      <w:r w:rsidRPr="00FB2D2E">
        <w:rPr>
          <w:rFonts w:hint="eastAsia"/>
        </w:rPr>
        <w:t>陽朔三年九月癸亥朔壬午</w:t>
      </w:r>
      <w:r>
        <w:rPr>
          <w:rFonts w:hint="eastAsia"/>
        </w:rPr>
        <w:t>、</w:t>
      </w:r>
      <w:r w:rsidRPr="00FB2D2E">
        <w:rPr>
          <w:rFonts w:hint="eastAsia"/>
        </w:rPr>
        <w:t>甲渠鄣守候塞尉順敢言之</w:t>
      </w:r>
      <w:r>
        <w:rPr>
          <w:rFonts w:hint="eastAsia"/>
        </w:rPr>
        <w:t>。</w:t>
      </w:r>
      <w:r w:rsidRPr="00FB2D2E">
        <w:rPr>
          <w:rFonts w:hint="eastAsia"/>
          <w:lang w:eastAsia="zh-TW"/>
        </w:rPr>
        <w:t>府書</w:t>
      </w:r>
    </w:p>
    <w:p w14:paraId="26BE257E" w14:textId="77777777" w:rsidR="00AF1C6D" w:rsidRDefault="00AF1C6D" w:rsidP="00CD31C8">
      <w:pPr>
        <w:pStyle w:val="ac"/>
        <w:ind w:firstLineChars="200" w:firstLine="420"/>
        <w:jc w:val="both"/>
        <w:rPr>
          <w:lang w:eastAsia="zh-TW"/>
        </w:rPr>
      </w:pPr>
      <w:r w:rsidRPr="00FB2D2E">
        <w:rPr>
          <w:rFonts w:hint="eastAsia"/>
          <w:lang w:eastAsia="zh-TW"/>
        </w:rPr>
        <w:t>移賦錢出入簿</w:t>
      </w:r>
      <w:r>
        <w:rPr>
          <w:rFonts w:hint="eastAsia"/>
          <w:lang w:eastAsia="zh-TW"/>
        </w:rPr>
        <w:t>、</w:t>
      </w:r>
      <w:r w:rsidRPr="00FB2D2E">
        <w:rPr>
          <w:rFonts w:hint="eastAsia"/>
          <w:lang w:eastAsia="zh-TW"/>
        </w:rPr>
        <w:t>與計偕</w:t>
      </w:r>
      <w:r>
        <w:rPr>
          <w:rFonts w:hint="eastAsia"/>
          <w:lang w:eastAsia="zh-TW"/>
        </w:rPr>
        <w:t>。</w:t>
      </w:r>
      <w:r w:rsidRPr="00FB2D2E">
        <w:rPr>
          <w:rFonts w:hint="eastAsia"/>
          <w:lang w:eastAsia="zh-TW"/>
        </w:rPr>
        <w:t>謹移應書一編敢言之</w:t>
      </w:r>
      <w:r>
        <w:rPr>
          <w:rFonts w:hint="eastAsia"/>
          <w:lang w:eastAsia="zh-TW"/>
        </w:rPr>
        <w:t>。（居延漢簡</w:t>
      </w:r>
      <w:r w:rsidRPr="00FB2D2E">
        <w:rPr>
          <w:lang w:eastAsia="zh-TW"/>
        </w:rPr>
        <w:t>35.8A</w:t>
      </w:r>
      <w:r>
        <w:rPr>
          <w:rFonts w:hint="eastAsia"/>
          <w:lang w:eastAsia="zh-TW"/>
        </w:rPr>
        <w:t>）</w:t>
      </w:r>
    </w:p>
    <w:p w14:paraId="67B1251E" w14:textId="27846E07" w:rsidR="00AF1C6D" w:rsidRPr="00FB2D2E" w:rsidRDefault="00AF1C6D" w:rsidP="00CD31C8">
      <w:pPr>
        <w:pStyle w:val="ac"/>
        <w:jc w:val="both"/>
        <w:rPr>
          <w:rFonts w:eastAsia="PMingLiU"/>
        </w:rPr>
      </w:pPr>
      <w:r>
        <w:rPr>
          <w:rFonts w:hint="eastAsia"/>
        </w:rPr>
        <w:t>という内容の文書である。この場合、（都尉）府の要求に照らせば、</w:t>
      </w:r>
      <w:r w:rsidRPr="00FB2D2E">
        <w:rPr>
          <w:rFonts w:hint="eastAsia"/>
        </w:rPr>
        <w:t>甲渠鄣守候</w:t>
      </w:r>
      <w:r>
        <w:rPr>
          <w:rFonts w:hint="eastAsia"/>
        </w:rPr>
        <w:t>が提出すべきは「</w:t>
      </w:r>
      <w:r w:rsidRPr="00FB2D2E">
        <w:rPr>
          <w:rFonts w:hint="eastAsia"/>
        </w:rPr>
        <w:t>賦錢出入簿</w:t>
      </w:r>
      <w:r>
        <w:rPr>
          <w:rFonts w:hint="eastAsia"/>
        </w:rPr>
        <w:t>」以外にあり得ない。要求に對應する文書という意味で、「</w:t>
      </w:r>
      <w:r w:rsidRPr="00FB2D2E">
        <w:rPr>
          <w:rFonts w:hint="eastAsia"/>
        </w:rPr>
        <w:t>賦錢出入簿</w:t>
      </w:r>
      <w:r>
        <w:rPr>
          <w:rFonts w:hint="eastAsia"/>
        </w:rPr>
        <w:t>」を「</w:t>
      </w:r>
      <w:r w:rsidRPr="00FB2D2E">
        <w:rPr>
          <w:rFonts w:hint="eastAsia"/>
        </w:rPr>
        <w:t>應書</w:t>
      </w:r>
      <w:r>
        <w:rPr>
          <w:rFonts w:hint="eastAsia"/>
        </w:rPr>
        <w:t>」と呼んでいることは明白である</w:t>
      </w:r>
      <w:r w:rsidR="008216A2">
        <w:rPr>
          <w:rFonts w:hint="eastAsia"/>
        </w:rPr>
        <w:t>。また、陶安あんど「</w:t>
      </w:r>
      <w:r w:rsidR="008216A2" w:rsidRPr="008216A2">
        <w:rPr>
          <w:rFonts w:hint="eastAsia"/>
        </w:rPr>
        <w:t>「應書」に關する覺書</w:t>
      </w:r>
      <w:r w:rsidR="008216A2">
        <w:rPr>
          <w:rFonts w:hint="eastAsia"/>
        </w:rPr>
        <w:t>」（</w:t>
      </w:r>
      <w:r w:rsidR="008216A2" w:rsidRPr="008216A2">
        <w:rPr>
          <w:rFonts w:hint="eastAsia"/>
        </w:rPr>
        <w:t>東京外</w:t>
      </w:r>
      <w:r w:rsidR="00CD31C8">
        <w:rPr>
          <w:rFonts w:hint="eastAsia"/>
        </w:rPr>
        <w:t>國</w:t>
      </w:r>
      <w:r w:rsidR="008216A2" w:rsidRPr="008216A2">
        <w:rPr>
          <w:rFonts w:hint="eastAsia"/>
        </w:rPr>
        <w:t>語大</w:t>
      </w:r>
      <w:r w:rsidR="00CD31C8">
        <w:rPr>
          <w:rFonts w:hint="eastAsia"/>
        </w:rPr>
        <w:t>學</w:t>
      </w:r>
      <w:r w:rsidR="008216A2" w:rsidRPr="008216A2">
        <w:rPr>
          <w:rFonts w:hint="eastAsia"/>
        </w:rPr>
        <w:t>アジア・アフリカ言語文化研究所「中</w:t>
      </w:r>
      <w:r w:rsidR="00CD31C8">
        <w:rPr>
          <w:rFonts w:hint="eastAsia"/>
        </w:rPr>
        <w:t>國</w:t>
      </w:r>
      <w:r w:rsidR="008216A2" w:rsidRPr="008216A2">
        <w:rPr>
          <w:rFonts w:hint="eastAsia"/>
        </w:rPr>
        <w:t>古代簡牘の</w:t>
      </w:r>
      <w:r w:rsidR="00CD31C8">
        <w:rPr>
          <w:rFonts w:hint="eastAsia"/>
        </w:rPr>
        <w:t>橫斷</w:t>
      </w:r>
      <w:r w:rsidR="008216A2" w:rsidRPr="008216A2">
        <w:rPr>
          <w:rFonts w:hint="eastAsia"/>
        </w:rPr>
        <w:t>領域的研究」</w:t>
      </w:r>
      <w:r w:rsidR="008216A2" w:rsidRPr="008216A2">
        <w:rPr>
          <w:rFonts w:hint="eastAsia"/>
        </w:rPr>
        <w:t>HP</w:t>
      </w:r>
      <w:r w:rsidR="008216A2">
        <w:rPr>
          <w:rFonts w:hint="eastAsia"/>
        </w:rPr>
        <w:t>、</w:t>
      </w:r>
      <w:r w:rsidR="008216A2" w:rsidRPr="008216A2">
        <w:t>http://www.aa.tufs.ac.jp/users/Ejina/note/note21(Hafner).html</w:t>
      </w:r>
      <w:r w:rsidR="008216A2">
        <w:rPr>
          <w:rFonts w:hint="eastAsia"/>
        </w:rPr>
        <w:t>、</w:t>
      </w:r>
      <w:r w:rsidR="008216A2" w:rsidRPr="008216A2">
        <w:rPr>
          <w:rFonts w:hint="eastAsia"/>
        </w:rPr>
        <w:t>2016</w:t>
      </w:r>
      <w:r w:rsidR="008216A2" w:rsidRPr="008216A2">
        <w:rPr>
          <w:rFonts w:hint="eastAsia"/>
        </w:rPr>
        <w:t>年</w:t>
      </w:r>
      <w:r w:rsidR="008216A2" w:rsidRPr="008216A2">
        <w:rPr>
          <w:rFonts w:hint="eastAsia"/>
        </w:rPr>
        <w:t>12</w:t>
      </w:r>
      <w:r w:rsidR="008216A2" w:rsidRPr="008216A2">
        <w:rPr>
          <w:rFonts w:hint="eastAsia"/>
        </w:rPr>
        <w:t>月</w:t>
      </w:r>
      <w:r w:rsidR="008216A2" w:rsidRPr="008216A2">
        <w:rPr>
          <w:rFonts w:hint="eastAsia"/>
        </w:rPr>
        <w:t>6</w:t>
      </w:r>
      <w:r w:rsidR="008216A2" w:rsidRPr="008216A2">
        <w:rPr>
          <w:rFonts w:hint="eastAsia"/>
        </w:rPr>
        <w:t>日入稿</w:t>
      </w:r>
      <w:r w:rsidR="008216A2">
        <w:rPr>
          <w:rFonts w:hint="eastAsia"/>
        </w:rPr>
        <w:t>、</w:t>
      </w:r>
      <w:r w:rsidR="008216A2">
        <w:rPr>
          <w:rFonts w:hint="eastAsia"/>
        </w:rPr>
        <w:t>2020</w:t>
      </w:r>
      <w:r w:rsidR="008216A2">
        <w:rPr>
          <w:rFonts w:hint="eastAsia"/>
        </w:rPr>
        <w:t>年</w:t>
      </w:r>
      <w:r w:rsidR="008216A2">
        <w:rPr>
          <w:rFonts w:hint="eastAsia"/>
        </w:rPr>
        <w:t>12</w:t>
      </w:r>
      <w:r w:rsidR="008216A2">
        <w:rPr>
          <w:rFonts w:hint="eastAsia"/>
        </w:rPr>
        <w:t>月</w:t>
      </w:r>
      <w:r w:rsidR="008216A2">
        <w:rPr>
          <w:rFonts w:hint="eastAsia"/>
        </w:rPr>
        <w:t>5</w:t>
      </w:r>
      <w:r w:rsidR="008216A2">
        <w:rPr>
          <w:rFonts w:hint="eastAsia"/>
        </w:rPr>
        <w:t>日最終閲</w:t>
      </w:r>
      <w:r w:rsidR="00CD31C8">
        <w:rPr>
          <w:rFonts w:hint="eastAsia"/>
        </w:rPr>
        <w:t>覽</w:t>
      </w:r>
      <w:r w:rsidR="008216A2">
        <w:rPr>
          <w:rFonts w:hint="eastAsia"/>
        </w:rPr>
        <w:t>）</w:t>
      </w:r>
      <w:r w:rsidR="00CD31C8">
        <w:rPr>
          <w:rFonts w:hint="eastAsia"/>
        </w:rPr>
        <w:t>においても同樣のことが指摘されている。</w:t>
      </w:r>
    </w:p>
  </w:endnote>
  <w:endnote w:id="8">
    <w:p w14:paraId="54D27DBF" w14:textId="30C05AF7" w:rsidR="00AF1C6D" w:rsidRPr="00FE6972" w:rsidRDefault="00AF1C6D" w:rsidP="00CD31C8">
      <w:pPr>
        <w:pStyle w:val="ac"/>
        <w:jc w:val="both"/>
      </w:pPr>
      <w:r>
        <w:rPr>
          <w:rStyle w:val="ae"/>
        </w:rPr>
        <w:endnoteRef/>
      </w:r>
      <w:r>
        <w:t xml:space="preserve"> </w:t>
      </w:r>
      <w:r>
        <w:rPr>
          <w:rFonts w:hint="eastAsia"/>
        </w:rPr>
        <w:t>前掲注</w:t>
      </w:r>
      <w:r>
        <w:rPr>
          <w:rFonts w:hint="eastAsia"/>
        </w:rPr>
        <w:t>5</w:t>
      </w:r>
      <w:r>
        <w:rPr>
          <w:rFonts w:hint="eastAsia"/>
        </w:rPr>
        <w:t>拙稿。</w:t>
      </w:r>
    </w:p>
  </w:endnote>
  <w:endnote w:id="9">
    <w:p w14:paraId="7D8EA081" w14:textId="2B440F98" w:rsidR="00AF1C6D" w:rsidRDefault="00AF1C6D" w:rsidP="00CD31C8">
      <w:pPr>
        <w:pStyle w:val="ac"/>
        <w:jc w:val="both"/>
      </w:pPr>
      <w:r>
        <w:rPr>
          <w:rStyle w:val="ae"/>
        </w:rPr>
        <w:endnoteRef/>
      </w:r>
      <w:r>
        <w:t xml:space="preserve"> </w:t>
      </w:r>
      <w:r w:rsidRPr="00130E45">
        <w:t>9-0741+9-0120</w:t>
      </w:r>
      <w:r>
        <w:rPr>
          <w:rFonts w:hint="eastAsia"/>
        </w:rPr>
        <w:t>に「廷金布曹」とあることから、金布も縣廷内諸曹の一種であることがわかる。</w:t>
      </w:r>
    </w:p>
  </w:endnote>
  <w:endnote w:id="10">
    <w:p w14:paraId="244CA33A" w14:textId="27838AFB" w:rsidR="00AF1C6D" w:rsidRDefault="00AF1C6D" w:rsidP="00CD31C8">
      <w:pPr>
        <w:pStyle w:val="ac"/>
        <w:jc w:val="both"/>
      </w:pPr>
      <w:r>
        <w:rPr>
          <w:rStyle w:val="ae"/>
        </w:rPr>
        <w:endnoteRef/>
      </w:r>
      <w:r>
        <w:t xml:space="preserve"> </w:t>
      </w:r>
      <w:r>
        <w:rPr>
          <w:rFonts w:hint="eastAsia"/>
        </w:rPr>
        <w:t>前掲注</w:t>
      </w:r>
      <w:r>
        <w:rPr>
          <w:rFonts w:hint="eastAsia"/>
        </w:rPr>
        <w:t>5</w:t>
      </w:r>
      <w:r>
        <w:rPr>
          <w:rFonts w:hint="eastAsia"/>
        </w:rPr>
        <w:t>拙稿。</w:t>
      </w:r>
    </w:p>
  </w:endnote>
  <w:endnote w:id="11">
    <w:p w14:paraId="2376F701" w14:textId="06D750F1" w:rsidR="00AF1C6D" w:rsidRDefault="00AF1C6D" w:rsidP="00CD31C8">
      <w:pPr>
        <w:pStyle w:val="ac"/>
        <w:jc w:val="both"/>
      </w:pPr>
      <w:r>
        <w:rPr>
          <w:rStyle w:val="ae"/>
        </w:rPr>
        <w:endnoteRef/>
      </w:r>
      <w:r>
        <w:rPr>
          <w:rFonts w:hint="eastAsia"/>
        </w:rPr>
        <w:t xml:space="preserve"> </w:t>
      </w:r>
      <w:r w:rsidR="00C02774">
        <w:rPr>
          <w:rFonts w:hint="eastAsia"/>
        </w:rPr>
        <w:t>「報」の開封者は各縣がそれぞれ指定するため、</w:t>
      </w:r>
      <w:r w:rsidR="00C02774" w:rsidRPr="00AF1C6D">
        <w:t>8-159</w:t>
      </w:r>
      <w:r w:rsidR="00C02774" w:rsidRPr="00AF1C6D">
        <w:rPr>
          <w:rFonts w:hint="eastAsia"/>
        </w:rPr>
        <w:t>と</w:t>
      </w:r>
      <w:r w:rsidR="00C02774" w:rsidRPr="00AF1C6D">
        <w:t>9-713</w:t>
      </w:r>
      <w:r w:rsidR="00C02774" w:rsidRPr="00AF1C6D">
        <w:rPr>
          <w:rFonts w:hint="eastAsia"/>
        </w:rPr>
        <w:t>の</w:t>
      </w:r>
      <w:r w:rsidRPr="00AF1C6D">
        <w:rPr>
          <w:rFonts w:hint="eastAsia"/>
        </w:rPr>
        <w:t>「恆署」の記述</w:t>
      </w:r>
      <w:r w:rsidR="00C02774">
        <w:rPr>
          <w:rFonts w:hint="eastAsia"/>
        </w:rPr>
        <w:t>は、發信元である</w:t>
      </w:r>
      <w:r w:rsidRPr="00AF1C6D">
        <w:rPr>
          <w:rFonts w:hint="eastAsia"/>
        </w:rPr>
        <w:t>洞庭郡によるものとは考えにくい。傳送されるにつれて各縣で順次指定がなされてゆき、おそらくは最終的に文書を受け取った遷陵縣廷が、これら</w:t>
      </w:r>
      <w:r w:rsidR="000E3F84">
        <w:rPr>
          <w:rFonts w:hint="eastAsia"/>
        </w:rPr>
        <w:t>の指定開封者</w:t>
      </w:r>
      <w:r w:rsidRPr="00AF1C6D">
        <w:rPr>
          <w:rFonts w:hint="eastAsia"/>
        </w:rPr>
        <w:t>が各</w:t>
      </w:r>
      <w:r>
        <w:rPr>
          <w:rFonts w:hint="eastAsia"/>
        </w:rPr>
        <w:t>縣</w:t>
      </w:r>
      <w:r w:rsidRPr="00AF1C6D">
        <w:rPr>
          <w:rFonts w:hint="eastAsia"/>
        </w:rPr>
        <w:t>の恆署である</w:t>
      </w:r>
      <w:r w:rsidR="008B551C">
        <w:rPr>
          <w:rFonts w:hint="eastAsia"/>
        </w:rPr>
        <w:t>旨、</w:t>
      </w:r>
      <w:r w:rsidR="00C02774">
        <w:rPr>
          <w:rFonts w:hint="eastAsia"/>
        </w:rPr>
        <w:t>注記</w:t>
      </w:r>
      <w:r w:rsidRPr="00AF1C6D">
        <w:rPr>
          <w:rFonts w:hint="eastAsia"/>
        </w:rPr>
        <w:t>したのであろう。</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PMingLiU-ExtB">
    <w:panose1 w:val="02020500000000000000"/>
    <w:charset w:val="88"/>
    <w:family w:val="roman"/>
    <w:pitch w:val="variable"/>
    <w:sig w:usb0="8000002F" w:usb1="0A080008" w:usb2="00000010" w:usb3="00000000" w:csb0="001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53719D" w14:textId="77777777" w:rsidR="000963DC" w:rsidRDefault="000963DC" w:rsidP="00705286">
      <w:r>
        <w:separator/>
      </w:r>
    </w:p>
  </w:footnote>
  <w:footnote w:type="continuationSeparator" w:id="0">
    <w:p w14:paraId="58A766C8" w14:textId="77777777" w:rsidR="000963DC" w:rsidRDefault="000963DC" w:rsidP="007052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AAD"/>
    <w:rsid w:val="0001215E"/>
    <w:rsid w:val="00021408"/>
    <w:rsid w:val="00023C20"/>
    <w:rsid w:val="0002759D"/>
    <w:rsid w:val="000407BC"/>
    <w:rsid w:val="000470D0"/>
    <w:rsid w:val="00054B73"/>
    <w:rsid w:val="00073CFD"/>
    <w:rsid w:val="000963DC"/>
    <w:rsid w:val="000E3F84"/>
    <w:rsid w:val="000E701D"/>
    <w:rsid w:val="0010666E"/>
    <w:rsid w:val="00130E45"/>
    <w:rsid w:val="0017044A"/>
    <w:rsid w:val="0018271E"/>
    <w:rsid w:val="00186DFE"/>
    <w:rsid w:val="001B11B5"/>
    <w:rsid w:val="001D7939"/>
    <w:rsid w:val="001E0741"/>
    <w:rsid w:val="0020343E"/>
    <w:rsid w:val="00207351"/>
    <w:rsid w:val="00240DA7"/>
    <w:rsid w:val="00254247"/>
    <w:rsid w:val="0028661E"/>
    <w:rsid w:val="002C7363"/>
    <w:rsid w:val="002E4F5D"/>
    <w:rsid w:val="003273FC"/>
    <w:rsid w:val="003708A3"/>
    <w:rsid w:val="003747E3"/>
    <w:rsid w:val="00390220"/>
    <w:rsid w:val="003B5F5A"/>
    <w:rsid w:val="003C0212"/>
    <w:rsid w:val="003C7610"/>
    <w:rsid w:val="003D4824"/>
    <w:rsid w:val="00411FB3"/>
    <w:rsid w:val="004244B5"/>
    <w:rsid w:val="00450016"/>
    <w:rsid w:val="00450C69"/>
    <w:rsid w:val="00466CBA"/>
    <w:rsid w:val="004B2973"/>
    <w:rsid w:val="004D00B6"/>
    <w:rsid w:val="004D1AD1"/>
    <w:rsid w:val="004D5AED"/>
    <w:rsid w:val="004E6628"/>
    <w:rsid w:val="0053590A"/>
    <w:rsid w:val="00546A7F"/>
    <w:rsid w:val="0055010F"/>
    <w:rsid w:val="00575947"/>
    <w:rsid w:val="005811A5"/>
    <w:rsid w:val="005A385A"/>
    <w:rsid w:val="005B3226"/>
    <w:rsid w:val="005D51D3"/>
    <w:rsid w:val="00622C00"/>
    <w:rsid w:val="00687A01"/>
    <w:rsid w:val="00692CF5"/>
    <w:rsid w:val="006A4A8F"/>
    <w:rsid w:val="006A4F2E"/>
    <w:rsid w:val="006C5144"/>
    <w:rsid w:val="006E2A54"/>
    <w:rsid w:val="006E300C"/>
    <w:rsid w:val="00705286"/>
    <w:rsid w:val="00710685"/>
    <w:rsid w:val="00722CB0"/>
    <w:rsid w:val="00735599"/>
    <w:rsid w:val="007449DD"/>
    <w:rsid w:val="00756149"/>
    <w:rsid w:val="007635F0"/>
    <w:rsid w:val="007A16D2"/>
    <w:rsid w:val="007B574A"/>
    <w:rsid w:val="007B7745"/>
    <w:rsid w:val="007D7A36"/>
    <w:rsid w:val="00811A55"/>
    <w:rsid w:val="008216A2"/>
    <w:rsid w:val="00831B82"/>
    <w:rsid w:val="008430D8"/>
    <w:rsid w:val="00876F21"/>
    <w:rsid w:val="008B551C"/>
    <w:rsid w:val="008B7A32"/>
    <w:rsid w:val="008D23DE"/>
    <w:rsid w:val="008E06BB"/>
    <w:rsid w:val="008F08CC"/>
    <w:rsid w:val="00902287"/>
    <w:rsid w:val="0091593C"/>
    <w:rsid w:val="00983788"/>
    <w:rsid w:val="00987750"/>
    <w:rsid w:val="009B18C6"/>
    <w:rsid w:val="00A426E0"/>
    <w:rsid w:val="00A438D3"/>
    <w:rsid w:val="00A46D35"/>
    <w:rsid w:val="00A5124A"/>
    <w:rsid w:val="00A91992"/>
    <w:rsid w:val="00AA3BB8"/>
    <w:rsid w:val="00AF1C6D"/>
    <w:rsid w:val="00B06DAC"/>
    <w:rsid w:val="00B638B9"/>
    <w:rsid w:val="00B717DF"/>
    <w:rsid w:val="00BC15C9"/>
    <w:rsid w:val="00BE1BC8"/>
    <w:rsid w:val="00BF2273"/>
    <w:rsid w:val="00BF2F73"/>
    <w:rsid w:val="00C02774"/>
    <w:rsid w:val="00C04DD7"/>
    <w:rsid w:val="00C10767"/>
    <w:rsid w:val="00C2127F"/>
    <w:rsid w:val="00C43590"/>
    <w:rsid w:val="00C50D2A"/>
    <w:rsid w:val="00C55428"/>
    <w:rsid w:val="00C63B68"/>
    <w:rsid w:val="00C931F7"/>
    <w:rsid w:val="00C95739"/>
    <w:rsid w:val="00CB5E1E"/>
    <w:rsid w:val="00CC0F69"/>
    <w:rsid w:val="00CD31C8"/>
    <w:rsid w:val="00CD7826"/>
    <w:rsid w:val="00CD7AB6"/>
    <w:rsid w:val="00CE0CA8"/>
    <w:rsid w:val="00D47F20"/>
    <w:rsid w:val="00D816C3"/>
    <w:rsid w:val="00D92883"/>
    <w:rsid w:val="00DA4423"/>
    <w:rsid w:val="00DC0AC1"/>
    <w:rsid w:val="00DE0B9C"/>
    <w:rsid w:val="00E07332"/>
    <w:rsid w:val="00E20522"/>
    <w:rsid w:val="00E7018B"/>
    <w:rsid w:val="00E77AB0"/>
    <w:rsid w:val="00EC6B8A"/>
    <w:rsid w:val="00ED5728"/>
    <w:rsid w:val="00ED7570"/>
    <w:rsid w:val="00F0603E"/>
    <w:rsid w:val="00F52937"/>
    <w:rsid w:val="00F67DB3"/>
    <w:rsid w:val="00F70AAD"/>
    <w:rsid w:val="00F70B2C"/>
    <w:rsid w:val="00F72CCE"/>
    <w:rsid w:val="00FA7697"/>
    <w:rsid w:val="00FB2D2E"/>
    <w:rsid w:val="00FB506E"/>
    <w:rsid w:val="00FD0FF2"/>
    <w:rsid w:val="00FD1B19"/>
    <w:rsid w:val="00FD4F0C"/>
    <w:rsid w:val="00FE6972"/>
    <w:rsid w:val="00FF31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1DF99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E2A5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E2A54"/>
    <w:rPr>
      <w:rFonts w:asciiTheme="majorHAnsi" w:eastAsiaTheme="majorEastAsia" w:hAnsiTheme="majorHAnsi" w:cstheme="majorBidi"/>
      <w:sz w:val="18"/>
      <w:szCs w:val="18"/>
    </w:rPr>
  </w:style>
  <w:style w:type="paragraph" w:styleId="a5">
    <w:name w:val="header"/>
    <w:basedOn w:val="a"/>
    <w:link w:val="a6"/>
    <w:uiPriority w:val="99"/>
    <w:unhideWhenUsed/>
    <w:rsid w:val="005B3226"/>
    <w:pPr>
      <w:tabs>
        <w:tab w:val="center" w:pos="4252"/>
        <w:tab w:val="right" w:pos="8504"/>
      </w:tabs>
      <w:snapToGrid w:val="0"/>
    </w:pPr>
  </w:style>
  <w:style w:type="character" w:customStyle="1" w:styleId="a6">
    <w:name w:val="ヘッダー (文字)"/>
    <w:basedOn w:val="a0"/>
    <w:link w:val="a5"/>
    <w:uiPriority w:val="99"/>
    <w:rsid w:val="005B3226"/>
  </w:style>
  <w:style w:type="paragraph" w:styleId="a7">
    <w:name w:val="footer"/>
    <w:basedOn w:val="a"/>
    <w:link w:val="a8"/>
    <w:uiPriority w:val="99"/>
    <w:unhideWhenUsed/>
    <w:rsid w:val="005B3226"/>
    <w:pPr>
      <w:tabs>
        <w:tab w:val="center" w:pos="4252"/>
        <w:tab w:val="right" w:pos="8504"/>
      </w:tabs>
      <w:snapToGrid w:val="0"/>
    </w:pPr>
  </w:style>
  <w:style w:type="character" w:customStyle="1" w:styleId="a8">
    <w:name w:val="フッター (文字)"/>
    <w:basedOn w:val="a0"/>
    <w:link w:val="a7"/>
    <w:uiPriority w:val="99"/>
    <w:rsid w:val="005B3226"/>
  </w:style>
  <w:style w:type="paragraph" w:styleId="a9">
    <w:name w:val="footnote text"/>
    <w:basedOn w:val="a"/>
    <w:link w:val="aa"/>
    <w:uiPriority w:val="99"/>
    <w:semiHidden/>
    <w:unhideWhenUsed/>
    <w:rsid w:val="00546A7F"/>
    <w:pPr>
      <w:snapToGrid w:val="0"/>
      <w:jc w:val="left"/>
    </w:pPr>
  </w:style>
  <w:style w:type="character" w:customStyle="1" w:styleId="aa">
    <w:name w:val="脚注文字列 (文字)"/>
    <w:basedOn w:val="a0"/>
    <w:link w:val="a9"/>
    <w:uiPriority w:val="99"/>
    <w:semiHidden/>
    <w:rsid w:val="00546A7F"/>
  </w:style>
  <w:style w:type="character" w:styleId="ab">
    <w:name w:val="footnote reference"/>
    <w:basedOn w:val="a0"/>
    <w:uiPriority w:val="99"/>
    <w:semiHidden/>
    <w:unhideWhenUsed/>
    <w:rsid w:val="00546A7F"/>
    <w:rPr>
      <w:vertAlign w:val="superscript"/>
    </w:rPr>
  </w:style>
  <w:style w:type="paragraph" w:styleId="ac">
    <w:name w:val="endnote text"/>
    <w:basedOn w:val="a"/>
    <w:link w:val="ad"/>
    <w:uiPriority w:val="99"/>
    <w:semiHidden/>
    <w:unhideWhenUsed/>
    <w:rsid w:val="00546A7F"/>
    <w:pPr>
      <w:snapToGrid w:val="0"/>
      <w:jc w:val="left"/>
    </w:pPr>
  </w:style>
  <w:style w:type="character" w:customStyle="1" w:styleId="ad">
    <w:name w:val="文末脚注文字列 (文字)"/>
    <w:basedOn w:val="a0"/>
    <w:link w:val="ac"/>
    <w:uiPriority w:val="99"/>
    <w:semiHidden/>
    <w:rsid w:val="00546A7F"/>
  </w:style>
  <w:style w:type="character" w:styleId="ae">
    <w:name w:val="endnote reference"/>
    <w:basedOn w:val="a0"/>
    <w:uiPriority w:val="99"/>
    <w:semiHidden/>
    <w:unhideWhenUsed/>
    <w:rsid w:val="00546A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ECFEB-3161-4023-93AF-BF097C190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562</Words>
  <Characters>3209</Characters>
  <Application>Microsoft Office Word</Application>
  <DocSecurity>0</DocSecurity>
  <Lines>26</Lines>
  <Paragraphs>7</Paragraphs>
  <ScaleCrop>false</ScaleCrop>
  <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2023-08-24T07:41:00Z</dcterms:created>
  <dcterms:modified xsi:type="dcterms:W3CDTF">2023-08-24T07:41:00Z</dcterms:modified>
</cp:coreProperties>
</file>