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698B1" w14:textId="4B3C8074" w:rsidR="009325EE" w:rsidRDefault="00B25291" w:rsidP="009325EE">
      <w:pPr>
        <w:jc w:val="center"/>
      </w:pPr>
      <w:bookmarkStart w:id="0" w:name="_GoBack"/>
      <w:bookmarkEnd w:id="0"/>
      <w:r w:rsidRPr="00B25291">
        <w:rPr>
          <w:rFonts w:hint="eastAsia"/>
        </w:rPr>
        <w:t>里耶秦簡</w:t>
      </w:r>
      <w:r w:rsidRPr="00B25291">
        <w:rPr>
          <w:rFonts w:hint="eastAsia"/>
        </w:rPr>
        <w:t>8-660</w:t>
      </w:r>
      <w:r w:rsidRPr="00B25291">
        <w:rPr>
          <w:rFonts w:hint="eastAsia"/>
        </w:rPr>
        <w:t>簡</w:t>
      </w:r>
      <w:r>
        <w:rPr>
          <w:rFonts w:hint="eastAsia"/>
        </w:rPr>
        <w:t>釈読覚</w:t>
      </w:r>
      <w:r w:rsidRPr="00B25291">
        <w:rPr>
          <w:rFonts w:hint="eastAsia"/>
        </w:rPr>
        <w:t>書</w:t>
      </w:r>
    </w:p>
    <w:p w14:paraId="0116AC0C" w14:textId="6AB57AC0" w:rsidR="009325EE" w:rsidRDefault="009325EE" w:rsidP="009325EE">
      <w:pPr>
        <w:jc w:val="left"/>
      </w:pPr>
    </w:p>
    <w:p w14:paraId="076C6F4F" w14:textId="50037D22" w:rsidR="009325EE" w:rsidRDefault="009325EE" w:rsidP="009325EE">
      <w:pPr>
        <w:jc w:val="right"/>
      </w:pPr>
      <w:r>
        <w:rPr>
          <w:rFonts w:hint="eastAsia"/>
        </w:rPr>
        <w:t>石原遼平</w:t>
      </w:r>
    </w:p>
    <w:p w14:paraId="7F878FC5" w14:textId="6949A61F" w:rsidR="009325EE" w:rsidRDefault="009325EE" w:rsidP="009325EE">
      <w:pPr>
        <w:jc w:val="left"/>
      </w:pPr>
    </w:p>
    <w:p w14:paraId="65F6D53B" w14:textId="7A869C27" w:rsidR="00873599" w:rsidRDefault="00B25291" w:rsidP="009325EE">
      <w:pPr>
        <w:ind w:firstLineChars="100" w:firstLine="210"/>
      </w:pPr>
      <w:r w:rsidRPr="00E07E97">
        <w:rPr>
          <w:rFonts w:hint="eastAsia"/>
        </w:rPr>
        <w:t>『里耶秦簡</w:t>
      </w:r>
      <w:r w:rsidRPr="00E07E97">
        <w:rPr>
          <w:rFonts w:hint="eastAsia"/>
        </w:rPr>
        <w:t>(</w:t>
      </w:r>
      <w:r>
        <w:rPr>
          <w:rFonts w:hint="eastAsia"/>
        </w:rPr>
        <w:t>壱</w:t>
      </w:r>
      <w:r w:rsidRPr="00E07E97">
        <w:rPr>
          <w:rFonts w:hint="eastAsia"/>
        </w:rPr>
        <w:t>)</w:t>
      </w:r>
      <w:r w:rsidRPr="00E07E97">
        <w:rPr>
          <w:rFonts w:hint="eastAsia"/>
        </w:rPr>
        <w:t>』</w:t>
      </w:r>
      <w:r>
        <w:rPr>
          <w:rStyle w:val="a9"/>
        </w:rPr>
        <w:endnoteReference w:id="1"/>
      </w:r>
      <w:r w:rsidRPr="00E07E97">
        <w:rPr>
          <w:rFonts w:hint="eastAsia"/>
        </w:rPr>
        <w:t>で公開された</w:t>
      </w:r>
      <w:r w:rsidRPr="00B25291">
        <w:rPr>
          <w:rFonts w:hint="eastAsia"/>
        </w:rPr>
        <w:t>8-660</w:t>
      </w:r>
      <w:r w:rsidRPr="00B25291">
        <w:rPr>
          <w:rFonts w:hint="eastAsia"/>
        </w:rPr>
        <w:t>簡は報償の受け取りに</w:t>
      </w:r>
      <w:r>
        <w:rPr>
          <w:rFonts w:hint="eastAsia"/>
        </w:rPr>
        <w:t>関</w:t>
      </w:r>
      <w:r w:rsidRPr="00B25291">
        <w:rPr>
          <w:rFonts w:hint="eastAsia"/>
        </w:rPr>
        <w:t>連して、</w:t>
      </w:r>
      <w:r>
        <w:rPr>
          <w:rFonts w:hint="eastAsia"/>
        </w:rPr>
        <w:t>都郷</w:t>
      </w:r>
      <w:r w:rsidRPr="00B25291">
        <w:rPr>
          <w:rFonts w:hint="eastAsia"/>
        </w:rPr>
        <w:t>から</w:t>
      </w:r>
      <w:r>
        <w:rPr>
          <w:rFonts w:hint="eastAsia"/>
        </w:rPr>
        <w:t>県廷</w:t>
      </w:r>
      <w:r w:rsidRPr="00B25291">
        <w:rPr>
          <w:rFonts w:hint="eastAsia"/>
        </w:rPr>
        <w:t>に送られた文書</w:t>
      </w:r>
      <w:r>
        <w:rPr>
          <w:rFonts w:hint="eastAsia"/>
        </w:rPr>
        <w:t>だと考えられる</w:t>
      </w:r>
      <w:r w:rsidRPr="00B25291">
        <w:rPr>
          <w:rFonts w:hint="eastAsia"/>
        </w:rPr>
        <w:t>。この簡は</w:t>
      </w:r>
      <w:r>
        <w:rPr>
          <w:rFonts w:hint="eastAsia"/>
        </w:rPr>
        <w:t>図</w:t>
      </w:r>
      <w:r w:rsidRPr="00B25291">
        <w:rPr>
          <w:rFonts w:hint="eastAsia"/>
        </w:rPr>
        <w:t>版によって現行の</w:t>
      </w:r>
      <w:r>
        <w:rPr>
          <w:rFonts w:hint="eastAsia"/>
        </w:rPr>
        <w:t>釈</w:t>
      </w:r>
      <w:r w:rsidRPr="00B25291">
        <w:rPr>
          <w:rFonts w:hint="eastAsia"/>
        </w:rPr>
        <w:t>文を修正できる部分があるため、以下にこれを示して</w:t>
      </w:r>
      <w:r>
        <w:rPr>
          <w:rFonts w:hint="eastAsia"/>
        </w:rPr>
        <w:t>当</w:t>
      </w:r>
      <w:r w:rsidRPr="00B25291">
        <w:rPr>
          <w:rFonts w:hint="eastAsia"/>
        </w:rPr>
        <w:t>該簡を利用する者の</w:t>
      </w:r>
      <w:r>
        <w:rPr>
          <w:rFonts w:hint="eastAsia"/>
        </w:rPr>
        <w:t>参</w:t>
      </w:r>
      <w:r w:rsidRPr="00B25291">
        <w:rPr>
          <w:rFonts w:hint="eastAsia"/>
        </w:rPr>
        <w:t>考に供したい。</w:t>
      </w:r>
    </w:p>
    <w:p w14:paraId="2E7A050B" w14:textId="2E08F4F8" w:rsidR="00873599" w:rsidRDefault="00873599" w:rsidP="009325EE">
      <w:pPr>
        <w:ind w:firstLineChars="100" w:firstLine="210"/>
      </w:pPr>
    </w:p>
    <w:p w14:paraId="495F26BA" w14:textId="140BA5F4" w:rsidR="00873599" w:rsidRDefault="00873599" w:rsidP="009325EE">
      <w:r>
        <w:rPr>
          <w:rFonts w:hint="eastAsia"/>
        </w:rPr>
        <w:t xml:space="preserve">1. </w:t>
      </w:r>
      <w:r>
        <w:rPr>
          <w:rFonts w:hint="eastAsia"/>
        </w:rPr>
        <w:t>現行釈文</w:t>
      </w:r>
    </w:p>
    <w:p w14:paraId="0E71A134" w14:textId="3232EA72" w:rsidR="00873599" w:rsidRDefault="00B25291" w:rsidP="00B25291">
      <w:pPr>
        <w:ind w:firstLineChars="100" w:firstLine="210"/>
      </w:pPr>
      <w:r w:rsidRPr="00B25291">
        <w:rPr>
          <w:rFonts w:ascii="ＭＳ 明朝" w:hAnsi="ＭＳ 明朝" w:cs="Times New Roman" w:hint="eastAsia"/>
        </w:rPr>
        <w:t>『校</w:t>
      </w:r>
      <w:r>
        <w:rPr>
          <w:rFonts w:ascii="ＭＳ 明朝" w:hAnsi="ＭＳ 明朝" w:cs="Times New Roman" w:hint="eastAsia"/>
        </w:rPr>
        <w:t>釈</w:t>
      </w:r>
      <w:r w:rsidRPr="00B25291">
        <w:rPr>
          <w:rFonts w:ascii="ＭＳ 明朝" w:hAnsi="ＭＳ 明朝" w:cs="Times New Roman" w:hint="eastAsia"/>
        </w:rPr>
        <w:t>１』</w:t>
      </w:r>
      <w:r w:rsidRPr="00B25291">
        <w:rPr>
          <w:rFonts w:ascii="ＭＳ 明朝" w:hAnsi="ＭＳ 明朝" w:cs="Times New Roman"/>
          <w:vertAlign w:val="superscript"/>
        </w:rPr>
        <w:endnoteReference w:id="2"/>
      </w:r>
      <w:r w:rsidRPr="00B25291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釈</w:t>
      </w:r>
      <w:r w:rsidRPr="00B25291">
        <w:rPr>
          <w:rFonts w:ascii="ＭＳ 明朝" w:hAnsi="ＭＳ 明朝" w:cs="Times New Roman" w:hint="eastAsia"/>
        </w:rPr>
        <w:t>文に何有祖</w:t>
      </w:r>
      <w:r w:rsidRPr="00B25291">
        <w:rPr>
          <w:rFonts w:ascii="ＭＳ 明朝" w:hAnsi="ＭＳ 明朝" w:cs="Times New Roman"/>
          <w:vertAlign w:val="superscript"/>
        </w:rPr>
        <w:endnoteReference w:id="3"/>
      </w:r>
      <w:r w:rsidRPr="00B25291">
        <w:rPr>
          <w:rFonts w:ascii="ＭＳ 明朝" w:hAnsi="ＭＳ 明朝" w:cs="Times New Roman" w:hint="eastAsia"/>
        </w:rPr>
        <w:t>の指摘を加えたものが、現在最も</w:t>
      </w:r>
      <w:r>
        <w:rPr>
          <w:rFonts w:ascii="ＭＳ 明朝" w:hAnsi="ＭＳ 明朝" w:cs="Times New Roman" w:hint="eastAsia"/>
        </w:rPr>
        <w:t>精</w:t>
      </w:r>
      <w:r w:rsidRPr="00B25291">
        <w:rPr>
          <w:rFonts w:ascii="ＭＳ 明朝" w:hAnsi="ＭＳ 明朝" w:cs="Times New Roman" w:hint="eastAsia"/>
        </w:rPr>
        <w:t>度が高い</w:t>
      </w:r>
      <w:r>
        <w:rPr>
          <w:rFonts w:ascii="ＭＳ 明朝" w:hAnsi="ＭＳ 明朝" w:cs="Times New Roman" w:hint="eastAsia"/>
        </w:rPr>
        <w:t>釈</w:t>
      </w:r>
      <w:r w:rsidRPr="00B25291">
        <w:rPr>
          <w:rFonts w:ascii="ＭＳ 明朝" w:hAnsi="ＭＳ 明朝" w:cs="Times New Roman" w:hint="eastAsia"/>
        </w:rPr>
        <w:t>文であるため、ここに引用する。</w:t>
      </w:r>
    </w:p>
    <w:p w14:paraId="3B87F56A" w14:textId="77777777" w:rsidR="00B25291" w:rsidRPr="00B25291" w:rsidRDefault="00B25291" w:rsidP="00B25291">
      <w:pPr>
        <w:rPr>
          <w:rFonts w:ascii="ＭＳ 明朝" w:hAnsi="ＭＳ 明朝" w:cs="Times New Roman"/>
        </w:rPr>
      </w:pPr>
    </w:p>
    <w:p w14:paraId="69DEAECF" w14:textId="2E0F8298" w:rsidR="00B25291" w:rsidRPr="00B25291" w:rsidRDefault="00B25291" w:rsidP="00B25291">
      <w:pPr>
        <w:ind w:leftChars="200" w:left="420"/>
        <w:rPr>
          <w:rFonts w:ascii="ＭＳ 明朝" w:hAnsi="ＭＳ 明朝" w:cs="Times New Roman"/>
        </w:rPr>
      </w:pPr>
      <w:r w:rsidRPr="00B25291">
        <w:rPr>
          <w:rFonts w:ascii="ＭＳ 明朝" w:hAnsi="ＭＳ 明朝" w:cs="Times New Roman" w:hint="eastAsia"/>
        </w:rPr>
        <w:t>卅（三十）五年八月丁巳朔丙戌，</w:t>
      </w:r>
      <w:r w:rsidR="00847ECE">
        <w:rPr>
          <w:rFonts w:ascii="ＭＳ 明朝" w:hAnsi="ＭＳ 明朝" w:cs="Times New Roman" w:hint="eastAsia"/>
        </w:rPr>
        <w:t>都</w:t>
      </w:r>
      <w:r w:rsidRPr="00B25291">
        <w:rPr>
          <w:rFonts w:ascii="SimSun" w:eastAsia="SimSun" w:hAnsi="SimSun" w:cs="SimSun" w:hint="eastAsia"/>
        </w:rPr>
        <w:t>鄉</w:t>
      </w:r>
      <w:r w:rsidRPr="00B25291">
        <w:rPr>
          <w:rFonts w:ascii="ＭＳ 明朝" w:hAnsi="ＭＳ 明朝" w:cs="Times New Roman" w:hint="eastAsia"/>
        </w:rPr>
        <w:t>守〼</w:t>
      </w:r>
    </w:p>
    <w:p w14:paraId="1EE52A18" w14:textId="420D05CE" w:rsidR="00B25291" w:rsidRPr="00B25291" w:rsidRDefault="00B25291" w:rsidP="00B25291">
      <w:pPr>
        <w:ind w:leftChars="200" w:left="420"/>
        <w:rPr>
          <w:rFonts w:ascii="ＭＳ 明朝" w:hAnsi="ＭＳ 明朝" w:cs="Times New Roman"/>
          <w:lang w:eastAsia="zh-CN"/>
        </w:rPr>
      </w:pPr>
      <w:r w:rsidRPr="00B25291">
        <w:rPr>
          <w:rFonts w:ascii="ＭＳ 明朝" w:hAnsi="ＭＳ 明朝" w:cs="Times New Roman" w:hint="eastAsia"/>
          <w:lang w:eastAsia="zh-CN"/>
        </w:rPr>
        <w:t>士五（伍）兔詣少内，受購</w:t>
      </w:r>
      <w:r w:rsidRPr="00B25291">
        <w:rPr>
          <w:rFonts w:ascii="ＭＳ 明朝" w:hAnsi="ＭＳ 明朝" w:cs="Times New Roman"/>
          <w:vertAlign w:val="superscript"/>
          <w:lang w:eastAsia="zh-CN"/>
        </w:rPr>
        <w:endnoteReference w:id="4"/>
      </w:r>
      <w:r w:rsidRPr="00B25291">
        <w:rPr>
          <w:rFonts w:ascii="ＭＳ 明朝" w:hAnsi="ＭＳ 明朝" w:cs="Times New Roman" w:hint="eastAsia"/>
          <w:lang w:eastAsia="zh-CN"/>
        </w:rPr>
        <w:t>。</w:t>
      </w:r>
      <w:r w:rsidRPr="00B25291">
        <w:rPr>
          <w:rFonts w:ascii="ＭＳ 明朝" w:hAnsi="ＭＳ 明朝" w:cs="Times New Roman" w:hint="eastAsia"/>
          <w:lang w:val="de-DE" w:eastAsia="zh-CN"/>
        </w:rPr>
        <w:t>●</w:t>
      </w:r>
      <w:r w:rsidRPr="00B25291">
        <w:rPr>
          <w:rFonts w:ascii="ＭＳ 明朝" w:hAnsi="ＭＳ 明朝" w:cs="Times New Roman" w:hint="eastAsia"/>
          <w:lang w:eastAsia="zh-CN"/>
        </w:rPr>
        <w:t>今□〼</w:t>
      </w:r>
      <w:r w:rsidRPr="00B25291">
        <w:rPr>
          <w:rFonts w:ascii="ＭＳ 明朝" w:hAnsi="ＭＳ 明朝" w:cs="Times New Roman"/>
          <w:lang w:eastAsia="zh-CN"/>
        </w:rPr>
        <w:tab/>
      </w:r>
      <w:r>
        <w:rPr>
          <w:rFonts w:ascii="ＭＳ 明朝" w:hAnsi="ＭＳ 明朝" w:cs="Times New Roman" w:hint="eastAsia"/>
          <w:lang w:eastAsia="zh-CN"/>
        </w:rPr>
        <w:t xml:space="preserve">　（</w:t>
      </w:r>
      <w:r w:rsidRPr="00B25291">
        <w:rPr>
          <w:rFonts w:ascii="ＭＳ 明朝" w:hAnsi="ＭＳ 明朝" w:cs="Times New Roman"/>
          <w:lang w:eastAsia="zh-CN"/>
        </w:rPr>
        <w:t>8-660</w:t>
      </w:r>
      <w:r w:rsidRPr="00B25291">
        <w:rPr>
          <w:rFonts w:ascii="ＭＳ 明朝" w:hAnsi="ＭＳ 明朝" w:cs="Times New Roman" w:hint="eastAsia"/>
          <w:lang w:eastAsia="zh-CN"/>
        </w:rPr>
        <w:t>正</w:t>
      </w:r>
      <w:r>
        <w:rPr>
          <w:rFonts w:ascii="ＭＳ 明朝" w:hAnsi="ＭＳ 明朝" w:cs="Times New Roman" w:hint="eastAsia"/>
          <w:lang w:eastAsia="zh-CN"/>
        </w:rPr>
        <w:t>）</w:t>
      </w:r>
    </w:p>
    <w:p w14:paraId="588CADF7" w14:textId="57BDD1C8" w:rsidR="00B25291" w:rsidRPr="00B25291" w:rsidRDefault="00B25291" w:rsidP="00B25291">
      <w:pPr>
        <w:ind w:leftChars="200" w:left="420"/>
        <w:rPr>
          <w:rFonts w:ascii="ＭＳ 明朝" w:hAnsi="ＭＳ 明朝" w:cs="Times New Roman"/>
        </w:rPr>
      </w:pPr>
      <w:r w:rsidRPr="00B25291">
        <w:rPr>
          <w:rFonts w:ascii="ＭＳ 明朝" w:hAnsi="ＭＳ 明朝" w:cs="Times New Roman" w:hint="eastAsia"/>
          <w:i/>
          <w:lang w:eastAsia="zh-CN"/>
        </w:rPr>
        <w:t>九月丁亥日垂入，</w:t>
      </w:r>
      <w:r w:rsidRPr="00B25291">
        <w:rPr>
          <w:rFonts w:ascii="SimSun" w:eastAsia="SimSun" w:hAnsi="SimSun" w:cs="SimSun" w:hint="eastAsia"/>
          <w:i/>
          <w:lang w:eastAsia="zh-CN"/>
        </w:rPr>
        <w:t>鄉</w:t>
      </w:r>
      <w:r w:rsidRPr="00B25291">
        <w:rPr>
          <w:rFonts w:ascii="ＭＳ 明朝" w:hAnsi="ＭＳ 明朝" w:cs="Times New Roman" w:hint="eastAsia"/>
          <w:i/>
          <w:lang w:eastAsia="zh-CN"/>
        </w:rPr>
        <w:t>守蜀以</w:t>
      </w:r>
      <w:r w:rsidR="00847ECE">
        <w:rPr>
          <w:rFonts w:ascii="ＭＳ 明朝" w:hAnsi="ＭＳ 明朝" w:cs="Times New Roman" w:hint="eastAsia"/>
          <w:i/>
          <w:lang w:eastAsia="zh-CN"/>
        </w:rPr>
        <w:t>來</w:t>
      </w:r>
      <w:r w:rsidRPr="00B25291">
        <w:rPr>
          <w:rFonts w:ascii="ＭＳ 明朝" w:hAnsi="ＭＳ 明朝" w:cs="Times New Roman" w:hint="eastAsia"/>
          <w:i/>
          <w:lang w:eastAsia="zh-CN"/>
        </w:rPr>
        <w:t>。</w:t>
      </w:r>
      <w:r w:rsidRPr="00B25291">
        <w:rPr>
          <w:rFonts w:ascii="ＭＳ 明朝" w:hAnsi="ＭＳ 明朝" w:cs="Times New Roman" w:hint="eastAsia"/>
          <w:i/>
        </w:rPr>
        <w:t>瘳</w:t>
      </w:r>
      <w:r w:rsidRPr="00B9630A">
        <w:rPr>
          <w:rFonts w:ascii="ＭＳ 明朝" w:hAnsi="ＭＳ 明朝" w:cs="Times New Roman" w:hint="eastAsia"/>
          <w:iCs/>
        </w:rPr>
        <w:t>〼</w:t>
      </w:r>
      <w:r w:rsidRPr="00B25291">
        <w:rPr>
          <w:rFonts w:ascii="ＭＳ 明朝" w:hAnsi="ＭＳ 明朝" w:cs="Times New Roman"/>
        </w:rPr>
        <w:tab/>
      </w:r>
      <w:r>
        <w:rPr>
          <w:rFonts w:ascii="ＭＳ 明朝" w:hAnsi="ＭＳ 明朝" w:cs="Times New Roman" w:hint="eastAsia"/>
        </w:rPr>
        <w:t xml:space="preserve">　（</w:t>
      </w:r>
      <w:r w:rsidRPr="00B25291">
        <w:rPr>
          <w:rFonts w:ascii="ＭＳ 明朝" w:hAnsi="ＭＳ 明朝" w:cs="Times New Roman"/>
        </w:rPr>
        <w:t>8-660</w:t>
      </w:r>
      <w:r w:rsidRPr="00B25291">
        <w:rPr>
          <w:rFonts w:ascii="ＭＳ 明朝" w:hAnsi="ＭＳ 明朝" w:cs="Times New Roman" w:hint="eastAsia"/>
        </w:rPr>
        <w:t>背</w:t>
      </w:r>
      <w:r>
        <w:rPr>
          <w:rFonts w:ascii="ＭＳ 明朝" w:hAnsi="ＭＳ 明朝" w:cs="Times New Roman" w:hint="eastAsia"/>
        </w:rPr>
        <w:t>）</w:t>
      </w:r>
    </w:p>
    <w:p w14:paraId="27FAAF01" w14:textId="77777777" w:rsidR="00B25291" w:rsidRPr="00B25291" w:rsidRDefault="00B25291" w:rsidP="00B25291">
      <w:pPr>
        <w:rPr>
          <w:rFonts w:ascii="ＭＳ 明朝" w:hAnsi="ＭＳ 明朝" w:cs="Times New Roman"/>
        </w:rPr>
      </w:pPr>
    </w:p>
    <w:p w14:paraId="48BD56F0" w14:textId="6C301942" w:rsidR="00873599" w:rsidRDefault="00873599" w:rsidP="009325EE">
      <w:r>
        <w:rPr>
          <w:rFonts w:hint="eastAsia"/>
        </w:rPr>
        <w:t xml:space="preserve">2. </w:t>
      </w:r>
      <w:r w:rsidR="00B25291" w:rsidRPr="00B25291">
        <w:rPr>
          <w:rFonts w:hint="eastAsia"/>
        </w:rPr>
        <w:t>新たに</w:t>
      </w:r>
      <w:r w:rsidR="00B00374">
        <w:rPr>
          <w:rFonts w:hint="eastAsia"/>
        </w:rPr>
        <w:t>校</w:t>
      </w:r>
      <w:r w:rsidR="00B25291" w:rsidRPr="00B25291">
        <w:rPr>
          <w:rFonts w:hint="eastAsia"/>
        </w:rPr>
        <w:t>訂できる文字</w:t>
      </w:r>
    </w:p>
    <w:p w14:paraId="22BD22A9" w14:textId="7E65D26D" w:rsidR="00873599" w:rsidRDefault="00B25291" w:rsidP="00B25291">
      <w:pPr>
        <w:ind w:firstLineChars="100" w:firstLine="210"/>
      </w:pPr>
      <w:r w:rsidRPr="00B25291">
        <w:rPr>
          <w:rFonts w:hint="eastAsia"/>
        </w:rPr>
        <w:t>現行</w:t>
      </w:r>
      <w:r>
        <w:rPr>
          <w:rFonts w:hint="eastAsia"/>
        </w:rPr>
        <w:t>釈</w:t>
      </w:r>
      <w:r w:rsidRPr="00B25291">
        <w:rPr>
          <w:rFonts w:hint="eastAsia"/>
        </w:rPr>
        <w:t>文では正面</w:t>
      </w:r>
      <w:r>
        <w:rPr>
          <w:rFonts w:hint="eastAsia"/>
        </w:rPr>
        <w:t>2</w:t>
      </w:r>
      <w:r>
        <w:rPr>
          <w:rFonts w:hint="eastAsia"/>
        </w:rPr>
        <w:t>行目</w:t>
      </w:r>
      <w:r w:rsidRPr="00B25291">
        <w:rPr>
          <w:rFonts w:hint="eastAsia"/>
        </w:rPr>
        <w:t>末尾の文字は未</w:t>
      </w:r>
      <w:r>
        <w:rPr>
          <w:rFonts w:hint="eastAsia"/>
        </w:rPr>
        <w:t>釈読</w:t>
      </w:r>
      <w:r w:rsidRPr="00B25291">
        <w:rPr>
          <w:rFonts w:hint="eastAsia"/>
        </w:rPr>
        <w:t>を示す「□」とされている。</w:t>
      </w:r>
      <w:r>
        <w:rPr>
          <w:rFonts w:hint="eastAsia"/>
        </w:rPr>
        <w:t>図</w:t>
      </w:r>
      <w:r w:rsidRPr="00B25291">
        <w:rPr>
          <w:rFonts w:hint="eastAsia"/>
        </w:rPr>
        <w:t>版によれば</w:t>
      </w:r>
      <w:r>
        <w:rPr>
          <w:rFonts w:hint="eastAsia"/>
        </w:rPr>
        <w:t>当</w:t>
      </w:r>
      <w:r w:rsidRPr="00B25291">
        <w:rPr>
          <w:rFonts w:hint="eastAsia"/>
        </w:rPr>
        <w:t>該字は</w:t>
      </w:r>
      <w:r>
        <w:rPr>
          <w:rFonts w:hint="eastAsia"/>
        </w:rPr>
        <w:t>〔図①〕</w:t>
      </w:r>
      <w:r w:rsidRPr="00B25291">
        <w:rPr>
          <w:rFonts w:hint="eastAsia"/>
        </w:rPr>
        <w:t>のようになっており下半が</w:t>
      </w:r>
      <w:r>
        <w:rPr>
          <w:rFonts w:hint="eastAsia"/>
        </w:rPr>
        <w:t>欠</w:t>
      </w:r>
      <w:r w:rsidRPr="00B25291">
        <w:rPr>
          <w:rFonts w:hint="eastAsia"/>
        </w:rPr>
        <w:t>けている。</w:t>
      </w:r>
      <w:r>
        <w:rPr>
          <w:rFonts w:hint="eastAsia"/>
        </w:rPr>
        <w:t>残</w:t>
      </w:r>
      <w:r w:rsidRPr="00B25291">
        <w:rPr>
          <w:rFonts w:hint="eastAsia"/>
        </w:rPr>
        <w:t>存部分を</w:t>
      </w:r>
      <w:r w:rsidRPr="00B25291">
        <w:rPr>
          <w:rFonts w:hint="eastAsia"/>
        </w:rPr>
        <w:t>8-2217</w:t>
      </w:r>
      <w:r w:rsidRPr="00B25291">
        <w:rPr>
          <w:rFonts w:hint="eastAsia"/>
        </w:rPr>
        <w:t>や</w:t>
      </w:r>
      <w:r w:rsidRPr="00B25291">
        <w:rPr>
          <w:rFonts w:hint="eastAsia"/>
        </w:rPr>
        <w:t>8-1090</w:t>
      </w:r>
      <w:r w:rsidRPr="00B25291">
        <w:rPr>
          <w:rFonts w:hint="eastAsia"/>
        </w:rPr>
        <w:t>等の「遣」字と比較すると同じ形状であることがわかる。また、文脈からも「遣」で不自然な</w:t>
      </w:r>
      <w:r>
        <w:rPr>
          <w:rFonts w:hint="eastAsia"/>
        </w:rPr>
        <w:t>点</w:t>
      </w:r>
      <w:r w:rsidRPr="00B25291">
        <w:rPr>
          <w:rFonts w:hint="eastAsia"/>
        </w:rPr>
        <w:t>はないため、「遣」と</w:t>
      </w:r>
      <w:r>
        <w:rPr>
          <w:rFonts w:hint="eastAsia"/>
        </w:rPr>
        <w:t>釈読</w:t>
      </w:r>
      <w:r w:rsidRPr="00B25291">
        <w:rPr>
          <w:rFonts w:hint="eastAsia"/>
        </w:rPr>
        <w:t>して問題ないであろう。</w:t>
      </w:r>
    </w:p>
    <w:p w14:paraId="4CE76F55" w14:textId="53F8ADE2" w:rsidR="00873599" w:rsidRDefault="00873599" w:rsidP="009325EE">
      <w:r>
        <w:t xml:space="preserve"> </w:t>
      </w:r>
      <w:r w:rsidR="00B25291">
        <w:rPr>
          <w:noProof/>
        </w:rPr>
        <w:drawing>
          <wp:inline distT="0" distB="0" distL="0" distR="0" wp14:anchorId="2CA5819E" wp14:editId="78A6C48A">
            <wp:extent cx="438785" cy="658495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291">
        <w:rPr>
          <w:rFonts w:hint="eastAsia"/>
        </w:rPr>
        <w:t>〔図①〕</w:t>
      </w:r>
      <w:r w:rsidR="00B25291">
        <w:rPr>
          <w:noProof/>
        </w:rPr>
        <w:drawing>
          <wp:inline distT="0" distB="0" distL="0" distR="0" wp14:anchorId="0C0A68DD" wp14:editId="0D735560">
            <wp:extent cx="384175" cy="676910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291" w:rsidRPr="00B25291">
        <w:rPr>
          <w:rFonts w:hint="eastAsia"/>
        </w:rPr>
        <w:t>遣</w:t>
      </w:r>
      <w:r w:rsidR="00224CDE">
        <w:rPr>
          <w:rFonts w:hint="eastAsia"/>
        </w:rPr>
        <w:t>（</w:t>
      </w:r>
      <w:r w:rsidR="00224CDE" w:rsidRPr="00224CDE">
        <w:rPr>
          <w:rFonts w:hint="eastAsia"/>
        </w:rPr>
        <w:t>8-2217</w:t>
      </w:r>
      <w:r w:rsidR="00224CDE">
        <w:rPr>
          <w:rFonts w:hint="eastAsia"/>
        </w:rPr>
        <w:t>）</w:t>
      </w:r>
      <w:r w:rsidR="00B25291">
        <w:rPr>
          <w:noProof/>
        </w:rPr>
        <w:drawing>
          <wp:inline distT="0" distB="0" distL="0" distR="0" wp14:anchorId="0C16438E" wp14:editId="76763BAC">
            <wp:extent cx="481330" cy="646430"/>
            <wp:effectExtent l="0" t="0" r="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291" w:rsidRPr="00B25291">
        <w:rPr>
          <w:rFonts w:hint="eastAsia"/>
        </w:rPr>
        <w:t>遣</w:t>
      </w:r>
      <w:r w:rsidR="00224CDE">
        <w:rPr>
          <w:rFonts w:hint="eastAsia"/>
        </w:rPr>
        <w:t>（</w:t>
      </w:r>
      <w:r w:rsidR="00224CDE" w:rsidRPr="00B25291">
        <w:rPr>
          <w:rFonts w:hint="eastAsia"/>
        </w:rPr>
        <w:t>8-1090</w:t>
      </w:r>
      <w:r w:rsidR="00224CDE">
        <w:rPr>
          <w:rFonts w:hint="eastAsia"/>
        </w:rPr>
        <w:t>）</w:t>
      </w:r>
    </w:p>
    <w:p w14:paraId="65A6E3B9" w14:textId="6650B9F2" w:rsidR="00873599" w:rsidRDefault="00873599" w:rsidP="009325EE">
      <w:r>
        <w:rPr>
          <w:rFonts w:hint="eastAsia"/>
        </w:rPr>
        <w:t>３</w:t>
      </w:r>
      <w:r>
        <w:rPr>
          <w:rFonts w:hint="eastAsia"/>
        </w:rPr>
        <w:t xml:space="preserve">. </w:t>
      </w:r>
      <w:r w:rsidR="00B25291">
        <w:rPr>
          <w:rFonts w:hint="eastAsia"/>
        </w:rPr>
        <w:t>校訂</w:t>
      </w:r>
      <w:r w:rsidR="00B25291" w:rsidRPr="00B25291">
        <w:rPr>
          <w:rFonts w:hint="eastAsia"/>
        </w:rPr>
        <w:t>後</w:t>
      </w:r>
      <w:r w:rsidR="00B25291">
        <w:rPr>
          <w:rFonts w:hint="eastAsia"/>
        </w:rPr>
        <w:t>釈</w:t>
      </w:r>
      <w:r w:rsidR="00B25291" w:rsidRPr="00B25291">
        <w:rPr>
          <w:rFonts w:hint="eastAsia"/>
        </w:rPr>
        <w:t>文</w:t>
      </w:r>
    </w:p>
    <w:p w14:paraId="4E7B13DC" w14:textId="06D63D50" w:rsidR="00873599" w:rsidRDefault="00601A0F" w:rsidP="009325EE">
      <w:pPr>
        <w:ind w:firstLineChars="100" w:firstLine="210"/>
      </w:pPr>
      <w:r>
        <w:rPr>
          <w:rFonts w:hint="eastAsia"/>
        </w:rPr>
        <w:t>校訂</w:t>
      </w:r>
      <w:r w:rsidR="00873599">
        <w:rPr>
          <w:rFonts w:hint="eastAsia"/>
        </w:rPr>
        <w:t>後の釈文は以下のようになる。</w:t>
      </w:r>
    </w:p>
    <w:p w14:paraId="7CB1D56E" w14:textId="36352988" w:rsidR="00873599" w:rsidRDefault="00873599" w:rsidP="009325EE">
      <w:pPr>
        <w:ind w:firstLineChars="100" w:firstLine="210"/>
      </w:pPr>
    </w:p>
    <w:p w14:paraId="0F796374" w14:textId="4C8EED08" w:rsidR="00B25291" w:rsidRPr="00B25291" w:rsidRDefault="00B25291" w:rsidP="00B25291">
      <w:pPr>
        <w:ind w:leftChars="200" w:left="420"/>
        <w:rPr>
          <w:sz w:val="20"/>
          <w:szCs w:val="20"/>
          <w:lang w:eastAsia="zh-CN"/>
        </w:rPr>
      </w:pPr>
      <w:r w:rsidRPr="00B25291">
        <w:rPr>
          <w:rFonts w:hint="eastAsia"/>
          <w:sz w:val="20"/>
          <w:szCs w:val="20"/>
          <w:lang w:eastAsia="zh-CN"/>
        </w:rPr>
        <w:t>卅（三十）五年八月丁巳朔丙戌，</w:t>
      </w:r>
      <w:r w:rsidR="00847ECE">
        <w:rPr>
          <w:rFonts w:hint="eastAsia"/>
          <w:sz w:val="20"/>
          <w:szCs w:val="20"/>
          <w:lang w:eastAsia="zh-CN"/>
        </w:rPr>
        <w:t>都</w:t>
      </w:r>
      <w:r w:rsidRPr="00B25291">
        <w:rPr>
          <w:rFonts w:ascii="SimSun" w:eastAsia="SimSun" w:hAnsi="SimSun" w:cs="SimSun" w:hint="eastAsia"/>
          <w:sz w:val="20"/>
          <w:szCs w:val="20"/>
          <w:lang w:eastAsia="zh-CN"/>
        </w:rPr>
        <w:t>鄉</w:t>
      </w:r>
      <w:r w:rsidRPr="00B25291">
        <w:rPr>
          <w:rFonts w:ascii="ＭＳ 明朝" w:hAnsi="ＭＳ 明朝" w:cs="ＭＳ 明朝" w:hint="eastAsia"/>
          <w:sz w:val="20"/>
          <w:szCs w:val="20"/>
          <w:lang w:eastAsia="zh-CN"/>
        </w:rPr>
        <w:t>守〼</w:t>
      </w:r>
    </w:p>
    <w:p w14:paraId="3EE91250" w14:textId="3831E058" w:rsidR="00B25291" w:rsidRPr="00B25291" w:rsidRDefault="00B25291" w:rsidP="00B25291">
      <w:pPr>
        <w:ind w:leftChars="200" w:left="420"/>
        <w:rPr>
          <w:sz w:val="20"/>
          <w:szCs w:val="20"/>
          <w:lang w:eastAsia="zh-CN"/>
        </w:rPr>
      </w:pPr>
      <w:r w:rsidRPr="00B25291">
        <w:rPr>
          <w:rFonts w:hint="eastAsia"/>
          <w:sz w:val="20"/>
          <w:szCs w:val="20"/>
          <w:lang w:eastAsia="zh-CN"/>
        </w:rPr>
        <w:t>士五（伍）兔詣少内，受購。●今遣〼</w:t>
      </w:r>
      <w:r w:rsidRPr="00B25291">
        <w:rPr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>（</w:t>
      </w:r>
      <w:r w:rsidRPr="00B25291">
        <w:rPr>
          <w:sz w:val="20"/>
          <w:szCs w:val="20"/>
          <w:lang w:eastAsia="zh-CN"/>
        </w:rPr>
        <w:t>8-660</w:t>
      </w:r>
      <w:r w:rsidRPr="00B25291">
        <w:rPr>
          <w:rFonts w:hint="eastAsia"/>
          <w:sz w:val="20"/>
          <w:szCs w:val="20"/>
          <w:lang w:eastAsia="zh-CN"/>
        </w:rPr>
        <w:t>正</w:t>
      </w:r>
      <w:r w:rsidR="00386476">
        <w:rPr>
          <w:rFonts w:hint="eastAsia"/>
          <w:sz w:val="20"/>
          <w:szCs w:val="20"/>
          <w:lang w:eastAsia="zh-CN"/>
        </w:rPr>
        <w:t>）</w:t>
      </w:r>
    </w:p>
    <w:p w14:paraId="75054260" w14:textId="789069D1" w:rsidR="00873599" w:rsidRPr="00B25291" w:rsidRDefault="00B25291" w:rsidP="00B25291">
      <w:pPr>
        <w:ind w:leftChars="200" w:left="420"/>
        <w:rPr>
          <w:sz w:val="20"/>
          <w:szCs w:val="20"/>
        </w:rPr>
      </w:pPr>
      <w:r w:rsidRPr="00B25291">
        <w:rPr>
          <w:rFonts w:hint="eastAsia"/>
          <w:sz w:val="20"/>
          <w:szCs w:val="20"/>
          <w:lang w:eastAsia="zh-CN"/>
        </w:rPr>
        <w:t>九月丁亥日垂入，</w:t>
      </w:r>
      <w:r w:rsidRPr="00B25291">
        <w:rPr>
          <w:rFonts w:ascii="SimSun" w:eastAsia="SimSun" w:hAnsi="SimSun" w:cs="SimSun" w:hint="eastAsia"/>
          <w:sz w:val="20"/>
          <w:szCs w:val="20"/>
          <w:lang w:eastAsia="zh-CN"/>
        </w:rPr>
        <w:t>鄉</w:t>
      </w:r>
      <w:r w:rsidRPr="00B25291">
        <w:rPr>
          <w:rFonts w:ascii="ＭＳ 明朝" w:hAnsi="ＭＳ 明朝" w:cs="ＭＳ 明朝" w:hint="eastAsia"/>
          <w:sz w:val="20"/>
          <w:szCs w:val="20"/>
          <w:lang w:eastAsia="zh-CN"/>
        </w:rPr>
        <w:t>守蜀以</w:t>
      </w:r>
      <w:r w:rsidR="00847ECE">
        <w:rPr>
          <w:rFonts w:ascii="ＭＳ 明朝" w:hAnsi="ＭＳ 明朝" w:cs="ＭＳ 明朝" w:hint="eastAsia"/>
          <w:sz w:val="20"/>
          <w:szCs w:val="20"/>
          <w:lang w:eastAsia="zh-CN"/>
        </w:rPr>
        <w:t>來</w:t>
      </w:r>
      <w:r w:rsidRPr="00B25291">
        <w:rPr>
          <w:rFonts w:ascii="ＭＳ 明朝" w:hAnsi="ＭＳ 明朝" w:cs="ＭＳ 明朝" w:hint="eastAsia"/>
          <w:sz w:val="20"/>
          <w:szCs w:val="20"/>
          <w:lang w:eastAsia="zh-CN"/>
        </w:rPr>
        <w:t>。</w:t>
      </w:r>
      <w:r w:rsidRPr="00B25291">
        <w:rPr>
          <w:rFonts w:ascii="ＭＳ 明朝" w:hAnsi="ＭＳ 明朝" w:cs="ＭＳ 明朝" w:hint="eastAsia"/>
          <w:sz w:val="20"/>
          <w:szCs w:val="20"/>
        </w:rPr>
        <w:t>瘳〼</w:t>
      </w:r>
      <w:r w:rsidRPr="00B25291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（</w:t>
      </w:r>
      <w:r w:rsidRPr="00B25291">
        <w:rPr>
          <w:sz w:val="20"/>
          <w:szCs w:val="20"/>
        </w:rPr>
        <w:t>8-660</w:t>
      </w:r>
      <w:r w:rsidRPr="00B25291">
        <w:rPr>
          <w:rFonts w:hint="eastAsia"/>
          <w:sz w:val="20"/>
          <w:szCs w:val="20"/>
        </w:rPr>
        <w:t>背</w:t>
      </w:r>
      <w:r>
        <w:rPr>
          <w:rFonts w:hint="eastAsia"/>
          <w:sz w:val="20"/>
          <w:szCs w:val="20"/>
        </w:rPr>
        <w:t>）</w:t>
      </w:r>
    </w:p>
    <w:p w14:paraId="25446527" w14:textId="052A7B4A" w:rsidR="009325EE" w:rsidRDefault="009325EE" w:rsidP="009325EE"/>
    <w:p w14:paraId="49C86919" w14:textId="77777777" w:rsidR="00B25291" w:rsidRDefault="00B25291" w:rsidP="009325EE"/>
    <w:p w14:paraId="03DDF8EE" w14:textId="7020883D" w:rsidR="00A15D73" w:rsidRDefault="009325EE">
      <w:r>
        <w:rPr>
          <w:rFonts w:hint="eastAsia"/>
        </w:rPr>
        <w:t>附記：小文は、アジア・アフリカ言語文化硏究所共同利用・共同硏究課題「簡牘学から日本東洋学の復活の道を探る――中国古代簡牘の横断領域的研究（３）」における議論を踏まえているほか、科</w:t>
      </w:r>
      <w:r w:rsidR="009A37E8">
        <w:rPr>
          <w:rFonts w:hint="eastAsia"/>
        </w:rPr>
        <w:t>学</w:t>
      </w:r>
      <w:r>
        <w:rPr>
          <w:rFonts w:hint="eastAsia"/>
        </w:rPr>
        <w:t>硏究費（基盤硏究</w:t>
      </w:r>
      <w:r>
        <w:t>B</w:t>
      </w:r>
      <w:r>
        <w:rPr>
          <w:rFonts w:hint="eastAsia"/>
        </w:rPr>
        <w:t>、課題番</w:t>
      </w:r>
      <w:r w:rsidR="009A37E8">
        <w:rPr>
          <w:rFonts w:hint="eastAsia"/>
        </w:rPr>
        <w:t>号</w:t>
      </w:r>
      <w:r>
        <w:t>16H03487</w:t>
      </w:r>
      <w:r>
        <w:rPr>
          <w:rFonts w:hint="eastAsia"/>
        </w:rPr>
        <w:t>）「最新史料の見る秦・漢法制</w:t>
      </w:r>
      <w:r>
        <w:rPr>
          <w:rFonts w:hint="eastAsia"/>
        </w:rPr>
        <w:lastRenderedPageBreak/>
        <w:t>の</w:t>
      </w:r>
      <w:r w:rsidR="009A37E8">
        <w:rPr>
          <w:rFonts w:hint="eastAsia"/>
        </w:rPr>
        <w:t>変</w:t>
      </w:r>
      <w:r>
        <w:rPr>
          <w:rFonts w:hint="eastAsia"/>
        </w:rPr>
        <w:t>革と帝制中</w:t>
      </w:r>
      <w:r w:rsidR="009A37E8">
        <w:rPr>
          <w:rFonts w:hint="eastAsia"/>
        </w:rPr>
        <w:t>国</w:t>
      </w:r>
      <w:r>
        <w:rPr>
          <w:rFonts w:hint="eastAsia"/>
        </w:rPr>
        <w:t>の成立」の硏究成果を含む。</w:t>
      </w:r>
    </w:p>
    <w:p w14:paraId="2B178F5C" w14:textId="77777777" w:rsidR="00B25291" w:rsidRPr="00847ECE" w:rsidRDefault="00B25291"/>
    <w:sectPr w:rsidR="00B25291" w:rsidRPr="00847ECE">
      <w:footerReference w:type="default" r:id="rId10"/>
      <w:endnotePr>
        <w:numFmt w:val="decimal"/>
      </w:end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EAAAD" w14:textId="77777777" w:rsidR="00E06EDD" w:rsidRDefault="00E06EDD" w:rsidP="009325EE">
      <w:r>
        <w:separator/>
      </w:r>
    </w:p>
  </w:endnote>
  <w:endnote w:type="continuationSeparator" w:id="0">
    <w:p w14:paraId="1A4D9894" w14:textId="77777777" w:rsidR="00E06EDD" w:rsidRDefault="00E06EDD" w:rsidP="009325EE">
      <w:r>
        <w:continuationSeparator/>
      </w:r>
    </w:p>
  </w:endnote>
  <w:endnote w:id="1">
    <w:p w14:paraId="318B25E3" w14:textId="3336CF6C" w:rsidR="00B25291" w:rsidRPr="00B25291" w:rsidRDefault="00B25291" w:rsidP="00B25291">
      <w:pPr>
        <w:pStyle w:val="a7"/>
        <w:rPr>
          <w:rFonts w:ascii="ＭＳ 明朝" w:eastAsia="ＭＳ 明朝" w:hAnsi="ＭＳ 明朝"/>
          <w:lang w:eastAsia="zh-CN"/>
        </w:rPr>
      </w:pPr>
      <w:r w:rsidRPr="00B25291">
        <w:rPr>
          <w:rStyle w:val="a9"/>
          <w:rFonts w:ascii="ＭＳ 明朝" w:eastAsia="ＭＳ 明朝" w:hAnsi="ＭＳ 明朝"/>
        </w:rPr>
        <w:endnoteRef/>
      </w:r>
      <w:r w:rsidRPr="00B25291">
        <w:rPr>
          <w:rFonts w:ascii="ＭＳ 明朝" w:eastAsia="ＭＳ 明朝" w:hAnsi="ＭＳ 明朝"/>
          <w:lang w:eastAsia="zh-CN"/>
        </w:rPr>
        <w:t xml:space="preserve"> </w:t>
      </w:r>
      <w:r w:rsidRPr="00B25291">
        <w:rPr>
          <w:rFonts w:ascii="ＭＳ 明朝" w:eastAsia="ＭＳ 明朝" w:hAnsi="ＭＳ 明朝" w:hint="eastAsia"/>
          <w:lang w:eastAsia="zh-CN"/>
        </w:rPr>
        <w:t>湖南省文物考古研究所編著</w:t>
      </w:r>
      <w:r w:rsidRPr="00B25291">
        <w:rPr>
          <w:rFonts w:ascii="ＭＳ 明朝" w:eastAsia="ＭＳ 明朝" w:hAnsi="ＭＳ 明朝" w:hint="eastAsia"/>
        </w:rPr>
        <w:t>『</w:t>
      </w:r>
      <w:r w:rsidRPr="00B25291">
        <w:rPr>
          <w:rFonts w:ascii="ＭＳ 明朝" w:eastAsia="ＭＳ 明朝" w:hAnsi="ＭＳ 明朝" w:hint="eastAsia"/>
          <w:lang w:eastAsia="zh-CN"/>
        </w:rPr>
        <w:t>里耶秦簡（</w:t>
      </w:r>
      <w:r w:rsidR="00931532">
        <w:rPr>
          <w:rFonts w:ascii="ＭＳ 明朝" w:eastAsia="ＭＳ 明朝" w:hAnsi="ＭＳ 明朝" w:hint="eastAsia"/>
          <w:lang w:eastAsia="zh-CN"/>
        </w:rPr>
        <w:t>壱</w:t>
      </w:r>
      <w:r w:rsidRPr="00B25291">
        <w:rPr>
          <w:rFonts w:ascii="ＭＳ 明朝" w:eastAsia="ＭＳ 明朝" w:hAnsi="ＭＳ 明朝" w:hint="eastAsia"/>
          <w:lang w:eastAsia="zh-CN"/>
        </w:rPr>
        <w:t>）</w:t>
      </w:r>
      <w:r w:rsidRPr="00B25291">
        <w:rPr>
          <w:rFonts w:ascii="ＭＳ 明朝" w:eastAsia="ＭＳ 明朝" w:hAnsi="ＭＳ 明朝" w:hint="eastAsia"/>
        </w:rPr>
        <w:t>』文物出版社、2012年1月。</w:t>
      </w:r>
    </w:p>
  </w:endnote>
  <w:endnote w:id="2">
    <w:p w14:paraId="745CBBFD" w14:textId="75D48134" w:rsidR="00B25291" w:rsidRPr="00B25291" w:rsidRDefault="00B25291" w:rsidP="00B25291">
      <w:pPr>
        <w:pStyle w:val="a7"/>
        <w:rPr>
          <w:rFonts w:ascii="ＭＳ 明朝" w:eastAsia="ＭＳ 明朝" w:hAnsi="ＭＳ 明朝"/>
          <w:lang w:eastAsia="zh-CN"/>
        </w:rPr>
      </w:pPr>
      <w:r w:rsidRPr="00B25291">
        <w:rPr>
          <w:rStyle w:val="a9"/>
          <w:rFonts w:ascii="ＭＳ 明朝" w:eastAsia="ＭＳ 明朝" w:hAnsi="ＭＳ 明朝"/>
        </w:rPr>
        <w:endnoteRef/>
      </w:r>
      <w:r w:rsidRPr="00B25291">
        <w:rPr>
          <w:rFonts w:ascii="ＭＳ 明朝" w:eastAsia="ＭＳ 明朝" w:hAnsi="ＭＳ 明朝"/>
          <w:lang w:eastAsia="zh-CN"/>
        </w:rPr>
        <w:t xml:space="preserve"> </w:t>
      </w:r>
      <w:r w:rsidRPr="00B25291">
        <w:rPr>
          <w:rFonts w:ascii="ＭＳ 明朝" w:eastAsia="ＭＳ 明朝" w:hAnsi="ＭＳ 明朝" w:hint="eastAsia"/>
          <w:lang w:eastAsia="zh-CN"/>
        </w:rPr>
        <w:t>陳偉主編，何有祖、魯家亮、凡</w:t>
      </w:r>
      <w:r w:rsidR="00931532">
        <w:rPr>
          <w:rFonts w:ascii="ＭＳ 明朝" w:eastAsia="ＭＳ 明朝" w:hAnsi="ＭＳ 明朝" w:hint="eastAsia"/>
          <w:lang w:eastAsia="zh-CN"/>
        </w:rPr>
        <w:t>国</w:t>
      </w:r>
      <w:r w:rsidRPr="00B25291">
        <w:rPr>
          <w:rFonts w:ascii="ＭＳ 明朝" w:eastAsia="ＭＳ 明朝" w:hAnsi="ＭＳ 明朝" w:hint="eastAsia"/>
          <w:lang w:eastAsia="zh-CN"/>
        </w:rPr>
        <w:t>棟撰『里耶秦簡牘校</w:t>
      </w:r>
      <w:r w:rsidR="00931532">
        <w:rPr>
          <w:rFonts w:ascii="ＭＳ 明朝" w:eastAsia="ＭＳ 明朝" w:hAnsi="ＭＳ 明朝" w:hint="eastAsia"/>
          <w:lang w:eastAsia="zh-CN"/>
        </w:rPr>
        <w:t>釈</w:t>
      </w:r>
      <w:r w:rsidRPr="00B25291">
        <w:rPr>
          <w:rFonts w:ascii="ＭＳ 明朝" w:eastAsia="ＭＳ 明朝" w:hAnsi="ＭＳ 明朝" w:hint="eastAsia"/>
          <w:lang w:eastAsia="zh-CN"/>
        </w:rPr>
        <w:t>（一）』武漢大</w:t>
      </w:r>
      <w:r w:rsidR="00931532">
        <w:rPr>
          <w:rFonts w:ascii="ＭＳ 明朝" w:eastAsia="ＭＳ 明朝" w:hAnsi="ＭＳ 明朝" w:hint="eastAsia"/>
          <w:lang w:eastAsia="zh-CN"/>
        </w:rPr>
        <w:t>学</w:t>
      </w:r>
      <w:r w:rsidRPr="00B25291">
        <w:rPr>
          <w:rFonts w:ascii="ＭＳ 明朝" w:eastAsia="ＭＳ 明朝" w:hAnsi="ＭＳ 明朝" w:hint="eastAsia"/>
          <w:lang w:eastAsia="zh-CN"/>
        </w:rPr>
        <w:t>出版社、2012年。</w:t>
      </w:r>
    </w:p>
  </w:endnote>
  <w:endnote w:id="3">
    <w:p w14:paraId="24A4BCA4" w14:textId="7BB9683F" w:rsidR="00B25291" w:rsidRPr="00B25291" w:rsidRDefault="00B25291" w:rsidP="004419DD">
      <w:pPr>
        <w:pStyle w:val="a7"/>
        <w:wordWrap w:val="0"/>
        <w:rPr>
          <w:rFonts w:ascii="ＭＳ 明朝" w:eastAsia="ＭＳ 明朝" w:hAnsi="ＭＳ 明朝"/>
        </w:rPr>
      </w:pPr>
      <w:r w:rsidRPr="00B25291">
        <w:rPr>
          <w:rStyle w:val="a9"/>
          <w:rFonts w:ascii="ＭＳ 明朝" w:eastAsia="ＭＳ 明朝" w:hAnsi="ＭＳ 明朝"/>
        </w:rPr>
        <w:endnoteRef/>
      </w:r>
      <w:r w:rsidRPr="00B25291">
        <w:rPr>
          <w:rFonts w:ascii="ＭＳ 明朝" w:eastAsia="ＭＳ 明朝" w:hAnsi="ＭＳ 明朝"/>
        </w:rPr>
        <w:t xml:space="preserve"> </w:t>
      </w:r>
      <w:r w:rsidRPr="00B25291">
        <w:rPr>
          <w:rFonts w:ascii="ＭＳ 明朝" w:eastAsia="ＭＳ 明朝" w:hAnsi="ＭＳ 明朝" w:hint="eastAsia"/>
        </w:rPr>
        <w:t>何有祖〈</w:t>
      </w:r>
      <w:r w:rsidR="00931532">
        <w:rPr>
          <w:rFonts w:ascii="ＭＳ 明朝" w:eastAsia="ＭＳ 明朝" w:hAnsi="ＭＳ 明朝" w:hint="eastAsia"/>
        </w:rPr>
        <w:t>読</w:t>
      </w:r>
      <w:r w:rsidRPr="00B25291">
        <w:rPr>
          <w:rFonts w:ascii="ＭＳ 明朝" w:eastAsia="ＭＳ 明朝" w:hAnsi="ＭＳ 明朝" w:hint="eastAsia"/>
        </w:rPr>
        <w:t>里耶秦簡札記（二）〉（簡帛網</w:t>
      </w:r>
      <w:r w:rsidR="004419DD">
        <w:rPr>
          <w:rFonts w:ascii="ＭＳ 明朝" w:eastAsia="ＭＳ 明朝" w:hAnsi="ＭＳ 明朝" w:hint="eastAsia"/>
        </w:rPr>
        <w:t>、</w:t>
      </w:r>
      <w:r w:rsidRPr="00B25291">
        <w:rPr>
          <w:rFonts w:ascii="ＭＳ 明朝" w:eastAsia="ＭＳ 明朝" w:hAnsi="ＭＳ 明朝" w:hint="eastAsia"/>
        </w:rPr>
        <w:t>2015年6月23日</w:t>
      </w:r>
      <w:r w:rsidR="004419DD">
        <w:rPr>
          <w:rFonts w:ascii="ＭＳ 明朝" w:eastAsia="ＭＳ 明朝" w:hAnsi="ＭＳ 明朝" w:hint="eastAsia"/>
        </w:rPr>
        <w:t>、</w:t>
      </w:r>
      <w:r w:rsidR="004419DD">
        <w:rPr>
          <w:rStyle w:val="st"/>
        </w:rPr>
        <w:t>http://www.bsm.org.cn/show_article.php?id=2257</w:t>
      </w:r>
      <w:r w:rsidRPr="00B25291">
        <w:rPr>
          <w:rFonts w:ascii="ＭＳ 明朝" w:eastAsia="ＭＳ 明朝" w:hAnsi="ＭＳ 明朝" w:hint="eastAsia"/>
        </w:rPr>
        <w:t>）</w:t>
      </w:r>
    </w:p>
  </w:endnote>
  <w:endnote w:id="4">
    <w:p w14:paraId="57187DC6" w14:textId="526DA60E" w:rsidR="00B25291" w:rsidRDefault="00B25291" w:rsidP="00B25291">
      <w:pPr>
        <w:pStyle w:val="a7"/>
      </w:pPr>
      <w:r w:rsidRPr="00B25291">
        <w:rPr>
          <w:rStyle w:val="a9"/>
          <w:rFonts w:ascii="ＭＳ 明朝" w:eastAsia="ＭＳ 明朝" w:hAnsi="ＭＳ 明朝"/>
        </w:rPr>
        <w:endnoteRef/>
      </w:r>
      <w:r w:rsidRPr="00B25291">
        <w:rPr>
          <w:rFonts w:ascii="ＭＳ 明朝" w:eastAsia="ＭＳ 明朝" w:hAnsi="ＭＳ 明朝"/>
        </w:rPr>
        <w:t xml:space="preserve"> </w:t>
      </w:r>
      <w:r w:rsidRPr="00B25291">
        <w:rPr>
          <w:rFonts w:ascii="ＭＳ 明朝" w:eastAsia="ＭＳ 明朝" w:hAnsi="ＭＳ 明朝" w:hint="eastAsia"/>
        </w:rPr>
        <w:t>「購」は原</w:t>
      </w:r>
      <w:r w:rsidR="00931532">
        <w:rPr>
          <w:rFonts w:ascii="ＭＳ 明朝" w:eastAsia="ＭＳ 明朝" w:hAnsi="ＭＳ 明朝" w:hint="eastAsia"/>
        </w:rPr>
        <w:t>釈</w:t>
      </w:r>
      <w:r w:rsidRPr="00B25291">
        <w:rPr>
          <w:rFonts w:ascii="ＭＳ 明朝" w:eastAsia="ＭＳ 明朝" w:hAnsi="ＭＳ 明朝" w:hint="eastAsia"/>
        </w:rPr>
        <w:t>文および『校</w:t>
      </w:r>
      <w:r w:rsidR="00931532">
        <w:rPr>
          <w:rFonts w:ascii="ＭＳ 明朝" w:eastAsia="ＭＳ 明朝" w:hAnsi="ＭＳ 明朝" w:hint="eastAsia"/>
        </w:rPr>
        <w:t>釈</w:t>
      </w:r>
      <w:r w:rsidRPr="00B25291">
        <w:rPr>
          <w:rFonts w:ascii="ＭＳ 明朝" w:eastAsia="ＭＳ 明朝" w:hAnsi="ＭＳ 明朝" w:hint="eastAsia"/>
        </w:rPr>
        <w:t>１』は未釈読であった。何有祖は注２札記において図版から「購」と</w:t>
      </w:r>
      <w:r w:rsidR="00931532">
        <w:rPr>
          <w:rFonts w:ascii="ＭＳ 明朝" w:eastAsia="ＭＳ 明朝" w:hAnsi="ＭＳ 明朝" w:hint="eastAsia"/>
        </w:rPr>
        <w:t>釈読</w:t>
      </w:r>
      <w:r w:rsidRPr="00B25291">
        <w:rPr>
          <w:rFonts w:ascii="ＭＳ 明朝" w:eastAsia="ＭＳ 明朝" w:hAnsi="ＭＳ 明朝" w:hint="eastAsia"/>
        </w:rPr>
        <w:t>できることを指摘している。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127260"/>
      <w:docPartObj>
        <w:docPartGallery w:val="Page Numbers (Bottom of Page)"/>
        <w:docPartUnique/>
      </w:docPartObj>
    </w:sdtPr>
    <w:sdtEndPr/>
    <w:sdtContent>
      <w:p w14:paraId="3727CFD9" w14:textId="77777777" w:rsidR="008F5355" w:rsidRDefault="00820E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2D3C">
          <w:rPr>
            <w:noProof/>
            <w:lang w:val="ja-JP"/>
          </w:rPr>
          <w:t>1</w:t>
        </w:r>
        <w:r>
          <w:fldChar w:fldCharType="end"/>
        </w:r>
      </w:p>
    </w:sdtContent>
  </w:sdt>
  <w:p w14:paraId="0D5D75F3" w14:textId="77777777" w:rsidR="008F5355" w:rsidRDefault="00E06E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574F4" w14:textId="77777777" w:rsidR="00E06EDD" w:rsidRDefault="00E06EDD" w:rsidP="009325EE">
      <w:r>
        <w:separator/>
      </w:r>
    </w:p>
  </w:footnote>
  <w:footnote w:type="continuationSeparator" w:id="0">
    <w:p w14:paraId="58B6242D" w14:textId="77777777" w:rsidR="00E06EDD" w:rsidRDefault="00E06EDD" w:rsidP="0093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EE"/>
    <w:rsid w:val="000308C3"/>
    <w:rsid w:val="000619B1"/>
    <w:rsid w:val="00131966"/>
    <w:rsid w:val="00133038"/>
    <w:rsid w:val="00137054"/>
    <w:rsid w:val="001378D7"/>
    <w:rsid w:val="00224CDE"/>
    <w:rsid w:val="00243FCF"/>
    <w:rsid w:val="002501DF"/>
    <w:rsid w:val="002B2BC9"/>
    <w:rsid w:val="00386476"/>
    <w:rsid w:val="004419DD"/>
    <w:rsid w:val="005D598A"/>
    <w:rsid w:val="00601A0F"/>
    <w:rsid w:val="00820E58"/>
    <w:rsid w:val="00847ECE"/>
    <w:rsid w:val="00873599"/>
    <w:rsid w:val="00896664"/>
    <w:rsid w:val="00930E96"/>
    <w:rsid w:val="00931532"/>
    <w:rsid w:val="009325EE"/>
    <w:rsid w:val="009A37E8"/>
    <w:rsid w:val="00A15D73"/>
    <w:rsid w:val="00B00374"/>
    <w:rsid w:val="00B25291"/>
    <w:rsid w:val="00B41161"/>
    <w:rsid w:val="00B438C1"/>
    <w:rsid w:val="00B81EB5"/>
    <w:rsid w:val="00B9630A"/>
    <w:rsid w:val="00D547D1"/>
    <w:rsid w:val="00D83EC1"/>
    <w:rsid w:val="00DB0124"/>
    <w:rsid w:val="00E06EDD"/>
    <w:rsid w:val="00E34CE7"/>
    <w:rsid w:val="00EA22CD"/>
    <w:rsid w:val="00EB6F7F"/>
    <w:rsid w:val="00F0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B0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EE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2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325EE"/>
    <w:rPr>
      <w:rFonts w:ascii="Century" w:eastAsia="ＭＳ 明朝" w:hAnsi="Century"/>
    </w:rPr>
  </w:style>
  <w:style w:type="paragraph" w:styleId="a5">
    <w:name w:val="Balloon Text"/>
    <w:basedOn w:val="a"/>
    <w:link w:val="a6"/>
    <w:uiPriority w:val="99"/>
    <w:semiHidden/>
    <w:unhideWhenUsed/>
    <w:rsid w:val="0093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25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9325EE"/>
    <w:pPr>
      <w:snapToGrid w:val="0"/>
      <w:jc w:val="left"/>
    </w:pPr>
    <w:rPr>
      <w:rFonts w:asciiTheme="minorHAnsi" w:eastAsiaTheme="minorEastAsia" w:hAnsiTheme="minorHAnsi"/>
    </w:rPr>
  </w:style>
  <w:style w:type="character" w:customStyle="1" w:styleId="a8">
    <w:name w:val="文末脚注文字列 (文字)"/>
    <w:basedOn w:val="a0"/>
    <w:link w:val="a7"/>
    <w:uiPriority w:val="99"/>
    <w:semiHidden/>
    <w:rsid w:val="009325EE"/>
  </w:style>
  <w:style w:type="character" w:styleId="a9">
    <w:name w:val="endnote reference"/>
    <w:basedOn w:val="a0"/>
    <w:semiHidden/>
    <w:unhideWhenUsed/>
    <w:rsid w:val="009325E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B81EB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81EB5"/>
    <w:rPr>
      <w:rFonts w:ascii="Century" w:eastAsia="ＭＳ 明朝" w:hAnsi="Century"/>
    </w:rPr>
  </w:style>
  <w:style w:type="character" w:styleId="ac">
    <w:name w:val="footnote reference"/>
    <w:basedOn w:val="a0"/>
    <w:uiPriority w:val="99"/>
    <w:semiHidden/>
    <w:unhideWhenUsed/>
    <w:rsid w:val="00B81EB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501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501DF"/>
    <w:rPr>
      <w:rFonts w:ascii="Century" w:eastAsia="ＭＳ 明朝" w:hAnsi="Century"/>
    </w:rPr>
  </w:style>
  <w:style w:type="character" w:customStyle="1" w:styleId="st">
    <w:name w:val="st"/>
    <w:basedOn w:val="a0"/>
    <w:rsid w:val="0044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E7D9-837A-4F4D-86CF-988923DB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2023-08-24T07:19:00Z</dcterms:created>
  <dcterms:modified xsi:type="dcterms:W3CDTF">2023-08-24T07:19:00Z</dcterms:modified>
</cp:coreProperties>
</file>