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5A35" w14:textId="4EB9ABCE" w:rsidR="007F7D29" w:rsidRDefault="007F7D29" w:rsidP="007F7D29">
      <w:r>
        <w:rPr>
          <w:rFonts w:hint="eastAsia"/>
        </w:rPr>
        <w:t xml:space="preserve">走馬楼呉簡吏民簿ＴＥＩテキスト化試案　　　　　　</w:t>
      </w:r>
      <w:r>
        <w:rPr>
          <w:rFonts w:hint="eastAsia"/>
        </w:rPr>
        <w:t>2024</w:t>
      </w:r>
      <w:r>
        <w:rPr>
          <w:rFonts w:hint="eastAsia"/>
        </w:rPr>
        <w:t>年</w:t>
      </w:r>
      <w:r>
        <w:rPr>
          <w:rFonts w:hint="eastAsia"/>
        </w:rPr>
        <w:t>9</w:t>
      </w:r>
      <w:r>
        <w:rPr>
          <w:rFonts w:hint="eastAsia"/>
        </w:rPr>
        <w:t>月</w:t>
      </w:r>
      <w:r>
        <w:rPr>
          <w:rFonts w:hint="eastAsia"/>
        </w:rPr>
        <w:t>21</w:t>
      </w:r>
      <w:r>
        <w:rPr>
          <w:rFonts w:hint="eastAsia"/>
        </w:rPr>
        <w:t>日　鷲尾</w:t>
      </w:r>
    </w:p>
    <w:p w14:paraId="718C806D" w14:textId="77777777" w:rsidR="007F7D29" w:rsidRDefault="007F7D29" w:rsidP="007F7D29"/>
    <w:sdt>
      <w:sdtPr>
        <w:rPr>
          <w:rFonts w:asciiTheme="minorHAnsi" w:eastAsiaTheme="minorEastAsia" w:hAnsiTheme="minorHAnsi" w:cstheme="minorBidi"/>
          <w:color w:val="auto"/>
          <w:kern w:val="2"/>
          <w:sz w:val="21"/>
          <w:szCs w:val="22"/>
          <w:lang w:val="ja-JP"/>
        </w:rPr>
        <w:id w:val="1769891165"/>
        <w:docPartObj>
          <w:docPartGallery w:val="Table of Contents"/>
          <w:docPartUnique/>
        </w:docPartObj>
      </w:sdtPr>
      <w:sdtEndPr>
        <w:rPr>
          <w:b/>
          <w:bCs/>
        </w:rPr>
      </w:sdtEndPr>
      <w:sdtContent>
        <w:p w14:paraId="09C5C79C" w14:textId="0DA271A1" w:rsidR="00550F8B" w:rsidRDefault="00550F8B">
          <w:pPr>
            <w:pStyle w:val="a8"/>
          </w:pPr>
          <w:r>
            <w:rPr>
              <w:lang w:val="ja-JP"/>
            </w:rPr>
            <w:t>内容</w:t>
          </w:r>
        </w:p>
        <w:p w14:paraId="35020A8C" w14:textId="33AB98A6" w:rsidR="0080506B" w:rsidRDefault="00550F8B">
          <w:pPr>
            <w:pStyle w:val="11"/>
            <w:tabs>
              <w:tab w:val="right" w:leader="dot" w:pos="9736"/>
            </w:tabs>
            <w:rPr>
              <w:noProof/>
              <w:sz w:val="22"/>
              <w:szCs w:val="24"/>
              <w14:ligatures w14:val="standardContextual"/>
            </w:rPr>
          </w:pPr>
          <w:r>
            <w:fldChar w:fldCharType="begin"/>
          </w:r>
          <w:r>
            <w:instrText xml:space="preserve"> TOC \o "1-3" \h \z \u </w:instrText>
          </w:r>
          <w:r>
            <w:fldChar w:fldCharType="separate"/>
          </w:r>
          <w:hyperlink w:anchor="_Toc185101665" w:history="1">
            <w:r w:rsidR="0080506B" w:rsidRPr="00AA7EBE">
              <w:rPr>
                <w:rStyle w:val="a6"/>
                <w:rFonts w:asciiTheme="majorEastAsia" w:hAnsiTheme="majorEastAsia"/>
                <w:b/>
                <w:bCs/>
                <w:noProof/>
              </w:rPr>
              <w:t>一、呉簡吏民簿ＴＥＩ化の目的</w:t>
            </w:r>
            <w:r w:rsidR="0080506B">
              <w:rPr>
                <w:noProof/>
                <w:webHidden/>
              </w:rPr>
              <w:tab/>
            </w:r>
            <w:r w:rsidR="0080506B">
              <w:rPr>
                <w:noProof/>
                <w:webHidden/>
              </w:rPr>
              <w:fldChar w:fldCharType="begin"/>
            </w:r>
            <w:r w:rsidR="0080506B">
              <w:rPr>
                <w:noProof/>
                <w:webHidden/>
              </w:rPr>
              <w:instrText xml:space="preserve"> PAGEREF _Toc185101665 \h </w:instrText>
            </w:r>
            <w:r w:rsidR="0080506B">
              <w:rPr>
                <w:noProof/>
                <w:webHidden/>
              </w:rPr>
            </w:r>
            <w:r w:rsidR="0080506B">
              <w:rPr>
                <w:noProof/>
                <w:webHidden/>
              </w:rPr>
              <w:fldChar w:fldCharType="separate"/>
            </w:r>
            <w:r w:rsidR="006E3BCF">
              <w:rPr>
                <w:noProof/>
                <w:webHidden/>
              </w:rPr>
              <w:t>1</w:t>
            </w:r>
            <w:r w:rsidR="0080506B">
              <w:rPr>
                <w:noProof/>
                <w:webHidden/>
              </w:rPr>
              <w:fldChar w:fldCharType="end"/>
            </w:r>
          </w:hyperlink>
        </w:p>
        <w:p w14:paraId="2A5B7307" w14:textId="561E846E" w:rsidR="0080506B" w:rsidRDefault="0080506B">
          <w:pPr>
            <w:pStyle w:val="21"/>
            <w:tabs>
              <w:tab w:val="right" w:leader="dot" w:pos="9736"/>
            </w:tabs>
            <w:rPr>
              <w:noProof/>
              <w:sz w:val="22"/>
              <w:szCs w:val="24"/>
              <w14:ligatures w14:val="standardContextual"/>
            </w:rPr>
          </w:pPr>
          <w:hyperlink w:anchor="_Toc185101666" w:history="1">
            <w:r w:rsidRPr="00AA7EBE">
              <w:rPr>
                <w:rStyle w:val="a6"/>
                <w:noProof/>
              </w:rPr>
              <w:t>１，簿の集成案を伝え、研究者の使用に供する。</w:t>
            </w:r>
            <w:r>
              <w:rPr>
                <w:noProof/>
                <w:webHidden/>
              </w:rPr>
              <w:tab/>
            </w:r>
            <w:r>
              <w:rPr>
                <w:noProof/>
                <w:webHidden/>
              </w:rPr>
              <w:fldChar w:fldCharType="begin"/>
            </w:r>
            <w:r>
              <w:rPr>
                <w:noProof/>
                <w:webHidden/>
              </w:rPr>
              <w:instrText xml:space="preserve"> PAGEREF _Toc185101666 \h </w:instrText>
            </w:r>
            <w:r>
              <w:rPr>
                <w:noProof/>
                <w:webHidden/>
              </w:rPr>
            </w:r>
            <w:r>
              <w:rPr>
                <w:noProof/>
                <w:webHidden/>
              </w:rPr>
              <w:fldChar w:fldCharType="separate"/>
            </w:r>
            <w:r w:rsidR="006E3BCF">
              <w:rPr>
                <w:noProof/>
                <w:webHidden/>
              </w:rPr>
              <w:t>1</w:t>
            </w:r>
            <w:r>
              <w:rPr>
                <w:noProof/>
                <w:webHidden/>
              </w:rPr>
              <w:fldChar w:fldCharType="end"/>
            </w:r>
          </w:hyperlink>
        </w:p>
        <w:p w14:paraId="1158A90A" w14:textId="6FA1BD3D" w:rsidR="0080506B" w:rsidRDefault="0080506B">
          <w:pPr>
            <w:pStyle w:val="21"/>
            <w:tabs>
              <w:tab w:val="right" w:leader="dot" w:pos="9736"/>
            </w:tabs>
            <w:rPr>
              <w:noProof/>
              <w:sz w:val="22"/>
              <w:szCs w:val="24"/>
              <w14:ligatures w14:val="standardContextual"/>
            </w:rPr>
          </w:pPr>
          <w:hyperlink w:anchor="_Toc185101667" w:history="1">
            <w:r w:rsidRPr="00AA7EBE">
              <w:rPr>
                <w:rStyle w:val="a6"/>
                <w:noProof/>
              </w:rPr>
              <w:t>２，要素・属性による検索で、語彙のみならず種別等による検索・抽出が可能。</w:t>
            </w:r>
            <w:r>
              <w:rPr>
                <w:noProof/>
                <w:webHidden/>
              </w:rPr>
              <w:tab/>
            </w:r>
            <w:r>
              <w:rPr>
                <w:noProof/>
                <w:webHidden/>
              </w:rPr>
              <w:fldChar w:fldCharType="begin"/>
            </w:r>
            <w:r>
              <w:rPr>
                <w:noProof/>
                <w:webHidden/>
              </w:rPr>
              <w:instrText xml:space="preserve"> PAGEREF _Toc185101667 \h </w:instrText>
            </w:r>
            <w:r>
              <w:rPr>
                <w:noProof/>
                <w:webHidden/>
              </w:rPr>
            </w:r>
            <w:r>
              <w:rPr>
                <w:noProof/>
                <w:webHidden/>
              </w:rPr>
              <w:fldChar w:fldCharType="separate"/>
            </w:r>
            <w:r w:rsidR="006E3BCF">
              <w:rPr>
                <w:noProof/>
                <w:webHidden/>
              </w:rPr>
              <w:t>2</w:t>
            </w:r>
            <w:r>
              <w:rPr>
                <w:noProof/>
                <w:webHidden/>
              </w:rPr>
              <w:fldChar w:fldCharType="end"/>
            </w:r>
          </w:hyperlink>
        </w:p>
        <w:p w14:paraId="1159A1C7" w14:textId="4B498E73" w:rsidR="0080506B" w:rsidRDefault="0080506B">
          <w:pPr>
            <w:pStyle w:val="21"/>
            <w:tabs>
              <w:tab w:val="right" w:leader="dot" w:pos="9736"/>
            </w:tabs>
            <w:rPr>
              <w:noProof/>
              <w:sz w:val="22"/>
              <w:szCs w:val="24"/>
              <w14:ligatures w14:val="standardContextual"/>
            </w:rPr>
          </w:pPr>
          <w:hyperlink w:anchor="_Toc185101668" w:history="1">
            <w:r w:rsidRPr="00AA7EBE">
              <w:rPr>
                <w:rStyle w:val="a6"/>
                <w:noProof/>
              </w:rPr>
              <w:t>３，情報を集計し量的研究に資す</w:t>
            </w:r>
            <w:r>
              <w:rPr>
                <w:noProof/>
                <w:webHidden/>
              </w:rPr>
              <w:tab/>
            </w:r>
            <w:r>
              <w:rPr>
                <w:noProof/>
                <w:webHidden/>
              </w:rPr>
              <w:fldChar w:fldCharType="begin"/>
            </w:r>
            <w:r>
              <w:rPr>
                <w:noProof/>
                <w:webHidden/>
              </w:rPr>
              <w:instrText xml:space="preserve"> PAGEREF _Toc185101668 \h </w:instrText>
            </w:r>
            <w:r>
              <w:rPr>
                <w:noProof/>
                <w:webHidden/>
              </w:rPr>
            </w:r>
            <w:r>
              <w:rPr>
                <w:noProof/>
                <w:webHidden/>
              </w:rPr>
              <w:fldChar w:fldCharType="separate"/>
            </w:r>
            <w:r w:rsidR="006E3BCF">
              <w:rPr>
                <w:noProof/>
                <w:webHidden/>
              </w:rPr>
              <w:t>2</w:t>
            </w:r>
            <w:r>
              <w:rPr>
                <w:noProof/>
                <w:webHidden/>
              </w:rPr>
              <w:fldChar w:fldCharType="end"/>
            </w:r>
          </w:hyperlink>
        </w:p>
        <w:p w14:paraId="36A00B29" w14:textId="47201115" w:rsidR="0080506B" w:rsidRDefault="0080506B">
          <w:pPr>
            <w:pStyle w:val="11"/>
            <w:tabs>
              <w:tab w:val="right" w:leader="dot" w:pos="9736"/>
            </w:tabs>
            <w:rPr>
              <w:noProof/>
              <w:sz w:val="22"/>
              <w:szCs w:val="24"/>
              <w14:ligatures w14:val="standardContextual"/>
            </w:rPr>
          </w:pPr>
          <w:hyperlink w:anchor="_Toc185101669" w:history="1">
            <w:r w:rsidRPr="00AA7EBE">
              <w:rPr>
                <w:rStyle w:val="a6"/>
                <w:rFonts w:asciiTheme="majorEastAsia" w:hAnsiTheme="majorEastAsia"/>
                <w:b/>
                <w:bCs/>
                <w:noProof/>
              </w:rPr>
              <w:t>二　呉簡吏民簿のＴＥＩ化について</w:t>
            </w:r>
            <w:r>
              <w:rPr>
                <w:noProof/>
                <w:webHidden/>
              </w:rPr>
              <w:tab/>
            </w:r>
            <w:r>
              <w:rPr>
                <w:noProof/>
                <w:webHidden/>
              </w:rPr>
              <w:fldChar w:fldCharType="begin"/>
            </w:r>
            <w:r>
              <w:rPr>
                <w:noProof/>
                <w:webHidden/>
              </w:rPr>
              <w:instrText xml:space="preserve"> PAGEREF _Toc185101669 \h </w:instrText>
            </w:r>
            <w:r>
              <w:rPr>
                <w:noProof/>
                <w:webHidden/>
              </w:rPr>
            </w:r>
            <w:r>
              <w:rPr>
                <w:noProof/>
                <w:webHidden/>
              </w:rPr>
              <w:fldChar w:fldCharType="separate"/>
            </w:r>
            <w:r w:rsidR="006E3BCF">
              <w:rPr>
                <w:noProof/>
                <w:webHidden/>
              </w:rPr>
              <w:t>2</w:t>
            </w:r>
            <w:r>
              <w:rPr>
                <w:noProof/>
                <w:webHidden/>
              </w:rPr>
              <w:fldChar w:fldCharType="end"/>
            </w:r>
          </w:hyperlink>
        </w:p>
        <w:p w14:paraId="34D902C1" w14:textId="023DF7E2" w:rsidR="0080506B" w:rsidRDefault="0080506B">
          <w:pPr>
            <w:pStyle w:val="11"/>
            <w:tabs>
              <w:tab w:val="right" w:leader="dot" w:pos="9736"/>
            </w:tabs>
            <w:rPr>
              <w:noProof/>
              <w:sz w:val="22"/>
              <w:szCs w:val="24"/>
              <w14:ligatures w14:val="standardContextual"/>
            </w:rPr>
          </w:pPr>
          <w:hyperlink w:anchor="_Toc185101670" w:history="1">
            <w:r w:rsidRPr="00AA7EBE">
              <w:rPr>
                <w:rStyle w:val="a6"/>
                <w:rFonts w:ascii="ＭＳ ゴシック" w:eastAsia="ＭＳ ゴシック" w:hAnsi="ＭＳ ゴシック"/>
                <w:b/>
                <w:bCs/>
                <w:noProof/>
              </w:rPr>
              <w:t>三　【四年小武陵郷簿】の書式と構成</w:t>
            </w:r>
            <w:r>
              <w:rPr>
                <w:noProof/>
                <w:webHidden/>
              </w:rPr>
              <w:tab/>
            </w:r>
            <w:r>
              <w:rPr>
                <w:noProof/>
                <w:webHidden/>
              </w:rPr>
              <w:fldChar w:fldCharType="begin"/>
            </w:r>
            <w:r>
              <w:rPr>
                <w:noProof/>
                <w:webHidden/>
              </w:rPr>
              <w:instrText xml:space="preserve"> PAGEREF _Toc185101670 \h </w:instrText>
            </w:r>
            <w:r>
              <w:rPr>
                <w:noProof/>
                <w:webHidden/>
              </w:rPr>
            </w:r>
            <w:r>
              <w:rPr>
                <w:noProof/>
                <w:webHidden/>
              </w:rPr>
              <w:fldChar w:fldCharType="separate"/>
            </w:r>
            <w:r w:rsidR="006E3BCF">
              <w:rPr>
                <w:noProof/>
                <w:webHidden/>
              </w:rPr>
              <w:t>3</w:t>
            </w:r>
            <w:r>
              <w:rPr>
                <w:noProof/>
                <w:webHidden/>
              </w:rPr>
              <w:fldChar w:fldCharType="end"/>
            </w:r>
          </w:hyperlink>
        </w:p>
        <w:p w14:paraId="044B7E4F" w14:textId="30507309" w:rsidR="0080506B" w:rsidRDefault="0080506B">
          <w:pPr>
            <w:pStyle w:val="11"/>
            <w:tabs>
              <w:tab w:val="right" w:leader="dot" w:pos="9736"/>
            </w:tabs>
            <w:rPr>
              <w:noProof/>
              <w:sz w:val="22"/>
              <w:szCs w:val="24"/>
              <w14:ligatures w14:val="standardContextual"/>
            </w:rPr>
          </w:pPr>
          <w:hyperlink w:anchor="_Toc185101671" w:history="1">
            <w:r w:rsidRPr="00AA7EBE">
              <w:rPr>
                <w:rStyle w:val="a6"/>
                <w:rFonts w:asciiTheme="majorEastAsia" w:hAnsiTheme="majorEastAsia"/>
                <w:b/>
                <w:bCs/>
                <w:noProof/>
              </w:rPr>
              <w:t>四　どのようにＴＥＩ化するか</w:t>
            </w:r>
            <w:r>
              <w:rPr>
                <w:noProof/>
                <w:webHidden/>
              </w:rPr>
              <w:tab/>
            </w:r>
            <w:r>
              <w:rPr>
                <w:noProof/>
                <w:webHidden/>
              </w:rPr>
              <w:fldChar w:fldCharType="begin"/>
            </w:r>
            <w:r>
              <w:rPr>
                <w:noProof/>
                <w:webHidden/>
              </w:rPr>
              <w:instrText xml:space="preserve"> PAGEREF _Toc185101671 \h </w:instrText>
            </w:r>
            <w:r>
              <w:rPr>
                <w:noProof/>
                <w:webHidden/>
              </w:rPr>
            </w:r>
            <w:r>
              <w:rPr>
                <w:noProof/>
                <w:webHidden/>
              </w:rPr>
              <w:fldChar w:fldCharType="separate"/>
            </w:r>
            <w:r w:rsidR="006E3BCF">
              <w:rPr>
                <w:noProof/>
                <w:webHidden/>
              </w:rPr>
              <w:t>4</w:t>
            </w:r>
            <w:r>
              <w:rPr>
                <w:noProof/>
                <w:webHidden/>
              </w:rPr>
              <w:fldChar w:fldCharType="end"/>
            </w:r>
          </w:hyperlink>
        </w:p>
        <w:p w14:paraId="5F394828" w14:textId="29982FF8" w:rsidR="0080506B" w:rsidRDefault="0080506B">
          <w:pPr>
            <w:pStyle w:val="11"/>
            <w:tabs>
              <w:tab w:val="right" w:leader="dot" w:pos="9736"/>
            </w:tabs>
            <w:rPr>
              <w:noProof/>
              <w:sz w:val="22"/>
              <w:szCs w:val="24"/>
              <w14:ligatures w14:val="standardContextual"/>
            </w:rPr>
          </w:pPr>
          <w:hyperlink w:anchor="_Toc185101672" w:history="1">
            <w:r w:rsidRPr="00AA7EBE">
              <w:rPr>
                <w:rStyle w:val="a6"/>
                <w:rFonts w:ascii="ＭＳ ゴシック" w:eastAsia="ＭＳ ゴシック" w:hAnsi="ＭＳ ゴシック"/>
                <w:b/>
                <w:bCs/>
                <w:noProof/>
              </w:rPr>
              <w:t>五　全体構成を踏まえて各簡を表示する</w:t>
            </w:r>
            <w:r>
              <w:rPr>
                <w:noProof/>
                <w:webHidden/>
              </w:rPr>
              <w:tab/>
            </w:r>
            <w:r>
              <w:rPr>
                <w:noProof/>
                <w:webHidden/>
              </w:rPr>
              <w:fldChar w:fldCharType="begin"/>
            </w:r>
            <w:r>
              <w:rPr>
                <w:noProof/>
                <w:webHidden/>
              </w:rPr>
              <w:instrText xml:space="preserve"> PAGEREF _Toc185101672 \h </w:instrText>
            </w:r>
            <w:r>
              <w:rPr>
                <w:noProof/>
                <w:webHidden/>
              </w:rPr>
            </w:r>
            <w:r>
              <w:rPr>
                <w:noProof/>
                <w:webHidden/>
              </w:rPr>
              <w:fldChar w:fldCharType="separate"/>
            </w:r>
            <w:r w:rsidR="006E3BCF">
              <w:rPr>
                <w:noProof/>
                <w:webHidden/>
              </w:rPr>
              <w:t>5</w:t>
            </w:r>
            <w:r>
              <w:rPr>
                <w:noProof/>
                <w:webHidden/>
              </w:rPr>
              <w:fldChar w:fldCharType="end"/>
            </w:r>
          </w:hyperlink>
        </w:p>
        <w:p w14:paraId="33920DDC" w14:textId="7B31B52F" w:rsidR="0080506B" w:rsidRDefault="0080506B">
          <w:pPr>
            <w:pStyle w:val="11"/>
            <w:tabs>
              <w:tab w:val="right" w:leader="dot" w:pos="9736"/>
            </w:tabs>
            <w:rPr>
              <w:noProof/>
              <w:sz w:val="22"/>
              <w:szCs w:val="24"/>
              <w14:ligatures w14:val="standardContextual"/>
            </w:rPr>
          </w:pPr>
          <w:hyperlink w:anchor="_Toc185101673" w:history="1">
            <w:r w:rsidRPr="00AA7EBE">
              <w:rPr>
                <w:rStyle w:val="a6"/>
                <w:rFonts w:asciiTheme="majorEastAsia" w:hAnsiTheme="majorEastAsia"/>
                <w:b/>
                <w:bCs/>
                <w:noProof/>
              </w:rPr>
              <w:t>六　物質としての情報、視角情報</w:t>
            </w:r>
            <w:r>
              <w:rPr>
                <w:noProof/>
                <w:webHidden/>
              </w:rPr>
              <w:tab/>
            </w:r>
            <w:r>
              <w:rPr>
                <w:noProof/>
                <w:webHidden/>
              </w:rPr>
              <w:fldChar w:fldCharType="begin"/>
            </w:r>
            <w:r>
              <w:rPr>
                <w:noProof/>
                <w:webHidden/>
              </w:rPr>
              <w:instrText xml:space="preserve"> PAGEREF _Toc185101673 \h </w:instrText>
            </w:r>
            <w:r>
              <w:rPr>
                <w:noProof/>
                <w:webHidden/>
              </w:rPr>
            </w:r>
            <w:r>
              <w:rPr>
                <w:noProof/>
                <w:webHidden/>
              </w:rPr>
              <w:fldChar w:fldCharType="separate"/>
            </w:r>
            <w:r w:rsidR="006E3BCF">
              <w:rPr>
                <w:noProof/>
                <w:webHidden/>
              </w:rPr>
              <w:t>5</w:t>
            </w:r>
            <w:r>
              <w:rPr>
                <w:noProof/>
                <w:webHidden/>
              </w:rPr>
              <w:fldChar w:fldCharType="end"/>
            </w:r>
          </w:hyperlink>
        </w:p>
        <w:p w14:paraId="052A76E9" w14:textId="63AC45E6" w:rsidR="0080506B" w:rsidRDefault="0080506B">
          <w:pPr>
            <w:pStyle w:val="21"/>
            <w:tabs>
              <w:tab w:val="right" w:leader="dot" w:pos="9736"/>
            </w:tabs>
            <w:rPr>
              <w:noProof/>
              <w:sz w:val="22"/>
              <w:szCs w:val="24"/>
              <w14:ligatures w14:val="standardContextual"/>
            </w:rPr>
          </w:pPr>
          <w:hyperlink w:anchor="_Toc185101674" w:history="1">
            <w:r w:rsidRPr="00AA7EBE">
              <w:rPr>
                <w:rStyle w:val="a6"/>
                <w:noProof/>
              </w:rPr>
              <w:t>１，形状（形態分類表示）、サイズ、材質、殘断情況</w:t>
            </w:r>
            <w:r>
              <w:rPr>
                <w:noProof/>
                <w:webHidden/>
              </w:rPr>
              <w:tab/>
            </w:r>
            <w:r>
              <w:rPr>
                <w:noProof/>
                <w:webHidden/>
              </w:rPr>
              <w:fldChar w:fldCharType="begin"/>
            </w:r>
            <w:r>
              <w:rPr>
                <w:noProof/>
                <w:webHidden/>
              </w:rPr>
              <w:instrText xml:space="preserve"> PAGEREF _Toc185101674 \h </w:instrText>
            </w:r>
            <w:r>
              <w:rPr>
                <w:noProof/>
                <w:webHidden/>
              </w:rPr>
            </w:r>
            <w:r>
              <w:rPr>
                <w:noProof/>
                <w:webHidden/>
              </w:rPr>
              <w:fldChar w:fldCharType="separate"/>
            </w:r>
            <w:r w:rsidR="006E3BCF">
              <w:rPr>
                <w:noProof/>
                <w:webHidden/>
              </w:rPr>
              <w:t>5</w:t>
            </w:r>
            <w:r>
              <w:rPr>
                <w:noProof/>
                <w:webHidden/>
              </w:rPr>
              <w:fldChar w:fldCharType="end"/>
            </w:r>
          </w:hyperlink>
        </w:p>
        <w:p w14:paraId="49206EC8" w14:textId="70684D20" w:rsidR="0080506B" w:rsidRDefault="0080506B">
          <w:pPr>
            <w:pStyle w:val="21"/>
            <w:tabs>
              <w:tab w:val="right" w:leader="dot" w:pos="9736"/>
            </w:tabs>
            <w:rPr>
              <w:noProof/>
              <w:sz w:val="22"/>
              <w:szCs w:val="24"/>
              <w14:ligatures w14:val="standardContextual"/>
            </w:rPr>
          </w:pPr>
          <w:hyperlink w:anchor="_Toc185101675" w:history="1">
            <w:r w:rsidRPr="00AA7EBE">
              <w:rPr>
                <w:rStyle w:val="a6"/>
                <w:noProof/>
              </w:rPr>
              <w:t>２，空間配置</w:t>
            </w:r>
            <w:r>
              <w:rPr>
                <w:noProof/>
                <w:webHidden/>
              </w:rPr>
              <w:tab/>
            </w:r>
            <w:r>
              <w:rPr>
                <w:noProof/>
                <w:webHidden/>
              </w:rPr>
              <w:fldChar w:fldCharType="begin"/>
            </w:r>
            <w:r>
              <w:rPr>
                <w:noProof/>
                <w:webHidden/>
              </w:rPr>
              <w:instrText xml:space="preserve"> PAGEREF _Toc185101675 \h </w:instrText>
            </w:r>
            <w:r>
              <w:rPr>
                <w:noProof/>
                <w:webHidden/>
              </w:rPr>
            </w:r>
            <w:r>
              <w:rPr>
                <w:noProof/>
                <w:webHidden/>
              </w:rPr>
              <w:fldChar w:fldCharType="separate"/>
            </w:r>
            <w:r w:rsidR="006E3BCF">
              <w:rPr>
                <w:noProof/>
                <w:webHidden/>
              </w:rPr>
              <w:t>5</w:t>
            </w:r>
            <w:r>
              <w:rPr>
                <w:noProof/>
                <w:webHidden/>
              </w:rPr>
              <w:fldChar w:fldCharType="end"/>
            </w:r>
          </w:hyperlink>
        </w:p>
        <w:p w14:paraId="7C46D9F3" w14:textId="46F393D5" w:rsidR="0080506B" w:rsidRDefault="0080506B">
          <w:pPr>
            <w:pStyle w:val="11"/>
            <w:tabs>
              <w:tab w:val="right" w:leader="dot" w:pos="9736"/>
            </w:tabs>
            <w:rPr>
              <w:noProof/>
              <w:sz w:val="22"/>
              <w:szCs w:val="24"/>
              <w14:ligatures w14:val="standardContextual"/>
            </w:rPr>
          </w:pPr>
          <w:hyperlink w:anchor="_Toc185101676" w:history="1">
            <w:r w:rsidRPr="00AA7EBE">
              <w:rPr>
                <w:rStyle w:val="a6"/>
                <w:rFonts w:ascii="ＭＳ ゴシック" w:eastAsia="ＭＳ ゴシック" w:hAnsi="ＭＳ ゴシック"/>
                <w:b/>
                <w:bCs/>
                <w:noProof/>
              </w:rPr>
              <w:t>七　文字の情報</w:t>
            </w:r>
            <w:r>
              <w:rPr>
                <w:noProof/>
                <w:webHidden/>
              </w:rPr>
              <w:tab/>
            </w:r>
            <w:r>
              <w:rPr>
                <w:noProof/>
                <w:webHidden/>
              </w:rPr>
              <w:fldChar w:fldCharType="begin"/>
            </w:r>
            <w:r>
              <w:rPr>
                <w:noProof/>
                <w:webHidden/>
              </w:rPr>
              <w:instrText xml:space="preserve"> PAGEREF _Toc185101676 \h </w:instrText>
            </w:r>
            <w:r>
              <w:rPr>
                <w:noProof/>
                <w:webHidden/>
              </w:rPr>
            </w:r>
            <w:r>
              <w:rPr>
                <w:noProof/>
                <w:webHidden/>
              </w:rPr>
              <w:fldChar w:fldCharType="separate"/>
            </w:r>
            <w:r w:rsidR="006E3BCF">
              <w:rPr>
                <w:noProof/>
                <w:webHidden/>
              </w:rPr>
              <w:t>6</w:t>
            </w:r>
            <w:r>
              <w:rPr>
                <w:noProof/>
                <w:webHidden/>
              </w:rPr>
              <w:fldChar w:fldCharType="end"/>
            </w:r>
          </w:hyperlink>
        </w:p>
        <w:p w14:paraId="452443AD" w14:textId="57B2171D" w:rsidR="0080506B" w:rsidRDefault="0080506B">
          <w:pPr>
            <w:pStyle w:val="21"/>
            <w:tabs>
              <w:tab w:val="right" w:leader="dot" w:pos="9736"/>
            </w:tabs>
            <w:rPr>
              <w:noProof/>
              <w:sz w:val="22"/>
              <w:szCs w:val="24"/>
              <w14:ligatures w14:val="standardContextual"/>
            </w:rPr>
          </w:pPr>
          <w:hyperlink w:anchor="_Toc185101677" w:history="1">
            <w:r w:rsidRPr="00AA7EBE">
              <w:rPr>
                <w:rStyle w:val="a6"/>
                <w:noProof/>
              </w:rPr>
              <w:t>１，別筆　赤字の「中」字あり（簿籍</w:t>
            </w:r>
            <w:r w:rsidRPr="00AA7EBE">
              <w:rPr>
                <w:rStyle w:val="a6"/>
                <w:noProof/>
              </w:rPr>
              <w:t>/</w:t>
            </w:r>
            <w:r w:rsidRPr="00AA7EBE">
              <w:rPr>
                <w:rStyle w:val="a6"/>
                <w:noProof/>
              </w:rPr>
              <w:t>末尾</w:t>
            </w:r>
            <w:r w:rsidRPr="00AA7EBE">
              <w:rPr>
                <w:rStyle w:val="a6"/>
                <w:noProof/>
              </w:rPr>
              <w:t>(</w:t>
            </w:r>
            <w:r w:rsidRPr="00AA7EBE">
              <w:rPr>
                <w:rStyle w:val="a6"/>
                <w:noProof/>
              </w:rPr>
              <w:t>集計</w:t>
            </w:r>
            <w:r w:rsidRPr="00AA7EBE">
              <w:rPr>
                <w:rStyle w:val="a6"/>
                <w:noProof/>
              </w:rPr>
              <w:t>)/</w:t>
            </w:r>
            <w:r w:rsidRPr="00AA7EBE">
              <w:rPr>
                <w:rStyle w:val="a6"/>
                <w:noProof/>
              </w:rPr>
              <w:t>戸のみ）。＜</w:t>
            </w:r>
            <w:r w:rsidRPr="00AA7EBE">
              <w:rPr>
                <w:rStyle w:val="a6"/>
                <w:noProof/>
              </w:rPr>
              <w:t>add</w:t>
            </w:r>
            <w:r w:rsidRPr="00AA7EBE">
              <w:rPr>
                <w:rStyle w:val="a6"/>
                <w:noProof/>
              </w:rPr>
              <w:t>＞</w:t>
            </w:r>
            <w:r w:rsidRPr="00AA7EBE">
              <w:rPr>
                <w:rStyle w:val="a6"/>
                <w:noProof/>
              </w:rPr>
              <w:t>(</w:t>
            </w:r>
            <w:r w:rsidRPr="00AA7EBE">
              <w:rPr>
                <w:rStyle w:val="a6"/>
                <w:noProof/>
              </w:rPr>
              <w:t>追記・加筆を示す要素）で囲み表示、筆色はバーミリオンで表示したが、朱筆でもよいか。</w:t>
            </w:r>
            <w:r>
              <w:rPr>
                <w:noProof/>
                <w:webHidden/>
              </w:rPr>
              <w:tab/>
            </w:r>
            <w:r>
              <w:rPr>
                <w:noProof/>
                <w:webHidden/>
              </w:rPr>
              <w:fldChar w:fldCharType="begin"/>
            </w:r>
            <w:r>
              <w:rPr>
                <w:noProof/>
                <w:webHidden/>
              </w:rPr>
              <w:instrText xml:space="preserve"> PAGEREF _Toc185101677 \h </w:instrText>
            </w:r>
            <w:r>
              <w:rPr>
                <w:noProof/>
                <w:webHidden/>
              </w:rPr>
            </w:r>
            <w:r>
              <w:rPr>
                <w:noProof/>
                <w:webHidden/>
              </w:rPr>
              <w:fldChar w:fldCharType="separate"/>
            </w:r>
            <w:r w:rsidR="006E3BCF">
              <w:rPr>
                <w:noProof/>
                <w:webHidden/>
              </w:rPr>
              <w:t>6</w:t>
            </w:r>
            <w:r>
              <w:rPr>
                <w:noProof/>
                <w:webHidden/>
              </w:rPr>
              <w:fldChar w:fldCharType="end"/>
            </w:r>
          </w:hyperlink>
        </w:p>
        <w:p w14:paraId="1B451C31" w14:textId="004A02E0" w:rsidR="0080506B" w:rsidRDefault="0080506B">
          <w:pPr>
            <w:pStyle w:val="21"/>
            <w:tabs>
              <w:tab w:val="right" w:leader="dot" w:pos="9736"/>
            </w:tabs>
            <w:rPr>
              <w:noProof/>
              <w:sz w:val="22"/>
              <w:szCs w:val="24"/>
              <w14:ligatures w14:val="standardContextual"/>
            </w:rPr>
          </w:pPr>
          <w:hyperlink w:anchor="_Toc185101678" w:history="1">
            <w:r w:rsidRPr="00AA7EBE">
              <w:rPr>
                <w:rStyle w:val="a6"/>
                <w:noProof/>
              </w:rPr>
              <w:t>２，文字についての修正情報</w:t>
            </w:r>
            <w:r>
              <w:rPr>
                <w:noProof/>
                <w:webHidden/>
              </w:rPr>
              <w:tab/>
            </w:r>
            <w:r>
              <w:rPr>
                <w:noProof/>
                <w:webHidden/>
              </w:rPr>
              <w:fldChar w:fldCharType="begin"/>
            </w:r>
            <w:r>
              <w:rPr>
                <w:noProof/>
                <w:webHidden/>
              </w:rPr>
              <w:instrText xml:space="preserve"> PAGEREF _Toc185101678 \h </w:instrText>
            </w:r>
            <w:r>
              <w:rPr>
                <w:noProof/>
                <w:webHidden/>
              </w:rPr>
            </w:r>
            <w:r>
              <w:rPr>
                <w:noProof/>
                <w:webHidden/>
              </w:rPr>
              <w:fldChar w:fldCharType="separate"/>
            </w:r>
            <w:r w:rsidR="006E3BCF">
              <w:rPr>
                <w:noProof/>
                <w:webHidden/>
              </w:rPr>
              <w:t>6</w:t>
            </w:r>
            <w:r>
              <w:rPr>
                <w:noProof/>
                <w:webHidden/>
              </w:rPr>
              <w:fldChar w:fldCharType="end"/>
            </w:r>
          </w:hyperlink>
        </w:p>
        <w:p w14:paraId="45573D32" w14:textId="32036164" w:rsidR="0080506B" w:rsidRDefault="0080506B">
          <w:pPr>
            <w:pStyle w:val="11"/>
            <w:tabs>
              <w:tab w:val="right" w:leader="dot" w:pos="9736"/>
            </w:tabs>
            <w:rPr>
              <w:noProof/>
              <w:sz w:val="22"/>
              <w:szCs w:val="24"/>
              <w14:ligatures w14:val="standardContextual"/>
            </w:rPr>
          </w:pPr>
          <w:hyperlink w:anchor="_Toc185101679" w:history="1">
            <w:r w:rsidRPr="00AA7EBE">
              <w:rPr>
                <w:rStyle w:val="a6"/>
                <w:rFonts w:asciiTheme="majorEastAsia" w:hAnsiTheme="majorEastAsia"/>
                <w:b/>
                <w:bCs/>
                <w:noProof/>
              </w:rPr>
              <w:t>八　内容注釈</w:t>
            </w:r>
            <w:r>
              <w:rPr>
                <w:noProof/>
                <w:webHidden/>
              </w:rPr>
              <w:tab/>
            </w:r>
            <w:r>
              <w:rPr>
                <w:noProof/>
                <w:webHidden/>
              </w:rPr>
              <w:fldChar w:fldCharType="begin"/>
            </w:r>
            <w:r>
              <w:rPr>
                <w:noProof/>
                <w:webHidden/>
              </w:rPr>
              <w:instrText xml:space="preserve"> PAGEREF _Toc185101679 \h </w:instrText>
            </w:r>
            <w:r>
              <w:rPr>
                <w:noProof/>
                <w:webHidden/>
              </w:rPr>
            </w:r>
            <w:r>
              <w:rPr>
                <w:noProof/>
                <w:webHidden/>
              </w:rPr>
              <w:fldChar w:fldCharType="separate"/>
            </w:r>
            <w:r w:rsidR="006E3BCF">
              <w:rPr>
                <w:noProof/>
                <w:webHidden/>
              </w:rPr>
              <w:t>6</w:t>
            </w:r>
            <w:r>
              <w:rPr>
                <w:noProof/>
                <w:webHidden/>
              </w:rPr>
              <w:fldChar w:fldCharType="end"/>
            </w:r>
          </w:hyperlink>
        </w:p>
        <w:p w14:paraId="3ED38640" w14:textId="36947D2D" w:rsidR="0080506B" w:rsidRDefault="0080506B">
          <w:pPr>
            <w:pStyle w:val="21"/>
            <w:tabs>
              <w:tab w:val="right" w:leader="dot" w:pos="9736"/>
            </w:tabs>
            <w:rPr>
              <w:noProof/>
              <w:sz w:val="22"/>
              <w:szCs w:val="24"/>
              <w14:ligatures w14:val="standardContextual"/>
            </w:rPr>
          </w:pPr>
          <w:hyperlink w:anchor="_Toc185101680" w:history="1">
            <w:r w:rsidRPr="00AA7EBE">
              <w:rPr>
                <w:rStyle w:val="a6"/>
                <w:b/>
                <w:bCs/>
                <w:noProof/>
              </w:rPr>
              <w:t>１，各簡の機能分類（様式分類）</w:t>
            </w:r>
            <w:r>
              <w:rPr>
                <w:noProof/>
                <w:webHidden/>
              </w:rPr>
              <w:tab/>
            </w:r>
            <w:r>
              <w:rPr>
                <w:noProof/>
                <w:webHidden/>
              </w:rPr>
              <w:fldChar w:fldCharType="begin"/>
            </w:r>
            <w:r>
              <w:rPr>
                <w:noProof/>
                <w:webHidden/>
              </w:rPr>
              <w:instrText xml:space="preserve"> PAGEREF _Toc185101680 \h </w:instrText>
            </w:r>
            <w:r>
              <w:rPr>
                <w:noProof/>
                <w:webHidden/>
              </w:rPr>
            </w:r>
            <w:r>
              <w:rPr>
                <w:noProof/>
                <w:webHidden/>
              </w:rPr>
              <w:fldChar w:fldCharType="separate"/>
            </w:r>
            <w:r w:rsidR="006E3BCF">
              <w:rPr>
                <w:noProof/>
                <w:webHidden/>
              </w:rPr>
              <w:t>6</w:t>
            </w:r>
            <w:r>
              <w:rPr>
                <w:noProof/>
                <w:webHidden/>
              </w:rPr>
              <w:fldChar w:fldCharType="end"/>
            </w:r>
          </w:hyperlink>
        </w:p>
        <w:p w14:paraId="53D20BFB" w14:textId="15BE75D7" w:rsidR="0080506B" w:rsidRDefault="0080506B">
          <w:pPr>
            <w:pStyle w:val="21"/>
            <w:tabs>
              <w:tab w:val="right" w:leader="dot" w:pos="9736"/>
            </w:tabs>
            <w:rPr>
              <w:noProof/>
              <w:sz w:val="22"/>
              <w:szCs w:val="24"/>
              <w14:ligatures w14:val="standardContextual"/>
            </w:rPr>
          </w:pPr>
          <w:hyperlink w:anchor="_Toc185101681" w:history="1">
            <w:r w:rsidRPr="00AA7EBE">
              <w:rPr>
                <w:rStyle w:val="a6"/>
                <w:b/>
                <w:bCs/>
                <w:noProof/>
              </w:rPr>
              <w:t>２</w:t>
            </w:r>
            <w:r w:rsidRPr="00AA7EBE">
              <w:rPr>
                <w:rStyle w:val="a6"/>
                <w:b/>
                <w:bCs/>
                <w:noProof/>
              </w:rPr>
              <w:t xml:space="preserve">, </w:t>
            </w:r>
            <w:r w:rsidRPr="00AA7EBE">
              <w:rPr>
                <w:rStyle w:val="a6"/>
                <w:b/>
                <w:bCs/>
                <w:noProof/>
              </w:rPr>
              <w:t>様式特有の記載</w:t>
            </w:r>
            <w:r>
              <w:rPr>
                <w:noProof/>
                <w:webHidden/>
              </w:rPr>
              <w:tab/>
            </w:r>
            <w:r>
              <w:rPr>
                <w:noProof/>
                <w:webHidden/>
              </w:rPr>
              <w:fldChar w:fldCharType="begin"/>
            </w:r>
            <w:r>
              <w:rPr>
                <w:noProof/>
                <w:webHidden/>
              </w:rPr>
              <w:instrText xml:space="preserve"> PAGEREF _Toc185101681 \h </w:instrText>
            </w:r>
            <w:r>
              <w:rPr>
                <w:noProof/>
                <w:webHidden/>
              </w:rPr>
            </w:r>
            <w:r>
              <w:rPr>
                <w:noProof/>
                <w:webHidden/>
              </w:rPr>
              <w:fldChar w:fldCharType="separate"/>
            </w:r>
            <w:r w:rsidR="006E3BCF">
              <w:rPr>
                <w:noProof/>
                <w:webHidden/>
              </w:rPr>
              <w:t>6</w:t>
            </w:r>
            <w:r>
              <w:rPr>
                <w:noProof/>
                <w:webHidden/>
              </w:rPr>
              <w:fldChar w:fldCharType="end"/>
            </w:r>
          </w:hyperlink>
        </w:p>
        <w:p w14:paraId="3C228802" w14:textId="1F7ADF37" w:rsidR="0080506B" w:rsidRDefault="0080506B">
          <w:pPr>
            <w:pStyle w:val="31"/>
            <w:tabs>
              <w:tab w:val="right" w:leader="dot" w:pos="9736"/>
            </w:tabs>
            <w:rPr>
              <w:noProof/>
              <w:sz w:val="22"/>
              <w:szCs w:val="24"/>
              <w14:ligatures w14:val="standardContextual"/>
            </w:rPr>
          </w:pPr>
          <w:hyperlink w:anchor="_Toc185101682" w:history="1">
            <w:r w:rsidRPr="00AA7EBE">
              <w:rPr>
                <w:rStyle w:val="a6"/>
                <w:rFonts w:ascii="ＭＳ 明朝" w:eastAsia="ＭＳ 明朝" w:hAnsi="ＭＳ 明朝" w:cs="ＭＳ 明朝" w:hint="eastAsia"/>
                <w:b/>
                <w:bCs/>
                <w:noProof/>
              </w:rPr>
              <w:t>①</w:t>
            </w:r>
            <w:r w:rsidRPr="00AA7EBE">
              <w:rPr>
                <w:rStyle w:val="a6"/>
                <w:b/>
                <w:bCs/>
                <w:noProof/>
              </w:rPr>
              <w:t>戸人簡</w:t>
            </w:r>
            <w:r>
              <w:rPr>
                <w:noProof/>
                <w:webHidden/>
              </w:rPr>
              <w:tab/>
            </w:r>
            <w:r>
              <w:rPr>
                <w:noProof/>
                <w:webHidden/>
              </w:rPr>
              <w:fldChar w:fldCharType="begin"/>
            </w:r>
            <w:r>
              <w:rPr>
                <w:noProof/>
                <w:webHidden/>
              </w:rPr>
              <w:instrText xml:space="preserve"> PAGEREF _Toc185101682 \h </w:instrText>
            </w:r>
            <w:r>
              <w:rPr>
                <w:noProof/>
                <w:webHidden/>
              </w:rPr>
            </w:r>
            <w:r>
              <w:rPr>
                <w:noProof/>
                <w:webHidden/>
              </w:rPr>
              <w:fldChar w:fldCharType="separate"/>
            </w:r>
            <w:r w:rsidR="006E3BCF">
              <w:rPr>
                <w:noProof/>
                <w:webHidden/>
              </w:rPr>
              <w:t>6</w:t>
            </w:r>
            <w:r>
              <w:rPr>
                <w:noProof/>
                <w:webHidden/>
              </w:rPr>
              <w:fldChar w:fldCharType="end"/>
            </w:r>
          </w:hyperlink>
        </w:p>
        <w:p w14:paraId="13C876D1" w14:textId="61700690" w:rsidR="0080506B" w:rsidRDefault="0080506B">
          <w:pPr>
            <w:pStyle w:val="31"/>
            <w:tabs>
              <w:tab w:val="right" w:leader="dot" w:pos="9736"/>
            </w:tabs>
            <w:rPr>
              <w:noProof/>
              <w:sz w:val="22"/>
              <w:szCs w:val="24"/>
              <w14:ligatures w14:val="standardContextual"/>
            </w:rPr>
          </w:pPr>
          <w:hyperlink w:anchor="_Toc185101683" w:history="1">
            <w:r w:rsidRPr="00AA7EBE">
              <w:rPr>
                <w:rStyle w:val="a6"/>
                <w:rFonts w:ascii="ＭＳ 明朝" w:eastAsia="ＭＳ 明朝" w:hAnsi="ＭＳ 明朝" w:cs="ＭＳ 明朝" w:hint="eastAsia"/>
                <w:b/>
                <w:bCs/>
                <w:noProof/>
              </w:rPr>
              <w:t>②</w:t>
            </w:r>
            <w:r w:rsidRPr="00AA7EBE">
              <w:rPr>
                <w:rStyle w:val="a6"/>
                <w:b/>
                <w:bCs/>
                <w:noProof/>
              </w:rPr>
              <w:t>戸成員</w:t>
            </w:r>
            <w:r>
              <w:rPr>
                <w:noProof/>
                <w:webHidden/>
              </w:rPr>
              <w:tab/>
            </w:r>
            <w:r>
              <w:rPr>
                <w:noProof/>
                <w:webHidden/>
              </w:rPr>
              <w:fldChar w:fldCharType="begin"/>
            </w:r>
            <w:r>
              <w:rPr>
                <w:noProof/>
                <w:webHidden/>
              </w:rPr>
              <w:instrText xml:space="preserve"> PAGEREF _Toc185101683 \h </w:instrText>
            </w:r>
            <w:r>
              <w:rPr>
                <w:noProof/>
                <w:webHidden/>
              </w:rPr>
            </w:r>
            <w:r>
              <w:rPr>
                <w:noProof/>
                <w:webHidden/>
              </w:rPr>
              <w:fldChar w:fldCharType="separate"/>
            </w:r>
            <w:r w:rsidR="006E3BCF">
              <w:rPr>
                <w:noProof/>
                <w:webHidden/>
              </w:rPr>
              <w:t>7</w:t>
            </w:r>
            <w:r>
              <w:rPr>
                <w:noProof/>
                <w:webHidden/>
              </w:rPr>
              <w:fldChar w:fldCharType="end"/>
            </w:r>
          </w:hyperlink>
        </w:p>
        <w:p w14:paraId="0C82EB59" w14:textId="46E02113" w:rsidR="0080506B" w:rsidRDefault="0080506B">
          <w:pPr>
            <w:pStyle w:val="31"/>
            <w:tabs>
              <w:tab w:val="right" w:leader="dot" w:pos="9736"/>
            </w:tabs>
            <w:rPr>
              <w:noProof/>
              <w:sz w:val="22"/>
              <w:szCs w:val="24"/>
              <w14:ligatures w14:val="standardContextual"/>
            </w:rPr>
          </w:pPr>
          <w:hyperlink w:anchor="_Toc185101684" w:history="1">
            <w:r w:rsidRPr="00AA7EBE">
              <w:rPr>
                <w:rStyle w:val="a6"/>
                <w:rFonts w:ascii="ＭＳ 明朝" w:eastAsia="ＭＳ 明朝" w:hAnsi="ＭＳ 明朝" w:cs="ＭＳ 明朝" w:hint="eastAsia"/>
                <w:b/>
                <w:bCs/>
                <w:noProof/>
              </w:rPr>
              <w:t>③</w:t>
            </w:r>
            <w:r w:rsidRPr="00AA7EBE">
              <w:rPr>
                <w:rStyle w:val="a6"/>
                <w:b/>
                <w:bCs/>
                <w:noProof/>
              </w:rPr>
              <w:t>戸の集計</w:t>
            </w:r>
            <w:r>
              <w:rPr>
                <w:noProof/>
                <w:webHidden/>
              </w:rPr>
              <w:tab/>
            </w:r>
            <w:r>
              <w:rPr>
                <w:noProof/>
                <w:webHidden/>
              </w:rPr>
              <w:fldChar w:fldCharType="begin"/>
            </w:r>
            <w:r>
              <w:rPr>
                <w:noProof/>
                <w:webHidden/>
              </w:rPr>
              <w:instrText xml:space="preserve"> PAGEREF _Toc185101684 \h </w:instrText>
            </w:r>
            <w:r>
              <w:rPr>
                <w:noProof/>
                <w:webHidden/>
              </w:rPr>
            </w:r>
            <w:r>
              <w:rPr>
                <w:noProof/>
                <w:webHidden/>
              </w:rPr>
              <w:fldChar w:fldCharType="separate"/>
            </w:r>
            <w:r w:rsidR="006E3BCF">
              <w:rPr>
                <w:noProof/>
                <w:webHidden/>
              </w:rPr>
              <w:t>8</w:t>
            </w:r>
            <w:r>
              <w:rPr>
                <w:noProof/>
                <w:webHidden/>
              </w:rPr>
              <w:fldChar w:fldCharType="end"/>
            </w:r>
          </w:hyperlink>
        </w:p>
        <w:p w14:paraId="158B6A62" w14:textId="028B9318" w:rsidR="0080506B" w:rsidRDefault="0080506B">
          <w:pPr>
            <w:pStyle w:val="31"/>
            <w:tabs>
              <w:tab w:val="right" w:leader="dot" w:pos="9736"/>
            </w:tabs>
            <w:rPr>
              <w:noProof/>
              <w:sz w:val="22"/>
              <w:szCs w:val="24"/>
              <w14:ligatures w14:val="standardContextual"/>
            </w:rPr>
          </w:pPr>
          <w:hyperlink w:anchor="_Toc185101685" w:history="1">
            <w:r w:rsidRPr="00AA7EBE">
              <w:rPr>
                <w:rStyle w:val="a6"/>
                <w:rFonts w:ascii="ＭＳ 明朝" w:eastAsia="ＭＳ 明朝" w:hAnsi="ＭＳ 明朝" w:cs="ＭＳ 明朝" w:hint="eastAsia"/>
                <w:noProof/>
              </w:rPr>
              <w:t>④</w:t>
            </w:r>
            <w:r w:rsidRPr="00AA7EBE">
              <w:rPr>
                <w:rStyle w:val="a6"/>
                <w:noProof/>
              </w:rPr>
              <w:t>里の集計・郷の総計・郷の表題</w:t>
            </w:r>
            <w:r>
              <w:rPr>
                <w:noProof/>
                <w:webHidden/>
              </w:rPr>
              <w:tab/>
            </w:r>
            <w:r>
              <w:rPr>
                <w:noProof/>
                <w:webHidden/>
              </w:rPr>
              <w:fldChar w:fldCharType="begin"/>
            </w:r>
            <w:r>
              <w:rPr>
                <w:noProof/>
                <w:webHidden/>
              </w:rPr>
              <w:instrText xml:space="preserve"> PAGEREF _Toc185101685 \h </w:instrText>
            </w:r>
            <w:r>
              <w:rPr>
                <w:noProof/>
                <w:webHidden/>
              </w:rPr>
            </w:r>
            <w:r>
              <w:rPr>
                <w:noProof/>
                <w:webHidden/>
              </w:rPr>
              <w:fldChar w:fldCharType="separate"/>
            </w:r>
            <w:r w:rsidR="006E3BCF">
              <w:rPr>
                <w:noProof/>
                <w:webHidden/>
              </w:rPr>
              <w:t>9</w:t>
            </w:r>
            <w:r>
              <w:rPr>
                <w:noProof/>
                <w:webHidden/>
              </w:rPr>
              <w:fldChar w:fldCharType="end"/>
            </w:r>
          </w:hyperlink>
        </w:p>
        <w:p w14:paraId="207CFC28" w14:textId="146DCAF1" w:rsidR="0080506B" w:rsidRDefault="0080506B">
          <w:pPr>
            <w:pStyle w:val="11"/>
            <w:tabs>
              <w:tab w:val="right" w:leader="dot" w:pos="9736"/>
            </w:tabs>
            <w:rPr>
              <w:noProof/>
              <w:sz w:val="22"/>
              <w:szCs w:val="24"/>
              <w14:ligatures w14:val="standardContextual"/>
            </w:rPr>
          </w:pPr>
          <w:hyperlink w:anchor="_Toc185101686" w:history="1">
            <w:r w:rsidRPr="00AA7EBE">
              <w:rPr>
                <w:rStyle w:val="a6"/>
                <w:rFonts w:asciiTheme="majorEastAsia" w:hAnsiTheme="majorEastAsia"/>
                <w:b/>
                <w:bCs/>
                <w:noProof/>
              </w:rPr>
              <w:t xml:space="preserve">3, </w:t>
            </w:r>
            <w:r w:rsidRPr="00AA7EBE">
              <w:rPr>
                <w:rStyle w:val="a6"/>
                <w:rFonts w:asciiTheme="majorEastAsia" w:hAnsiTheme="majorEastAsia"/>
                <w:b/>
                <w:bCs/>
                <w:noProof/>
              </w:rPr>
              <w:t>世帯（戸）の把握</w:t>
            </w:r>
            <w:r>
              <w:rPr>
                <w:noProof/>
                <w:webHidden/>
              </w:rPr>
              <w:tab/>
            </w:r>
            <w:r>
              <w:rPr>
                <w:noProof/>
                <w:webHidden/>
              </w:rPr>
              <w:fldChar w:fldCharType="begin"/>
            </w:r>
            <w:r>
              <w:rPr>
                <w:noProof/>
                <w:webHidden/>
              </w:rPr>
              <w:instrText xml:space="preserve"> PAGEREF _Toc185101686 \h </w:instrText>
            </w:r>
            <w:r>
              <w:rPr>
                <w:noProof/>
                <w:webHidden/>
              </w:rPr>
            </w:r>
            <w:r>
              <w:rPr>
                <w:noProof/>
                <w:webHidden/>
              </w:rPr>
              <w:fldChar w:fldCharType="separate"/>
            </w:r>
            <w:r w:rsidR="006E3BCF">
              <w:rPr>
                <w:noProof/>
                <w:webHidden/>
              </w:rPr>
              <w:t>9</w:t>
            </w:r>
            <w:r>
              <w:rPr>
                <w:noProof/>
                <w:webHidden/>
              </w:rPr>
              <w:fldChar w:fldCharType="end"/>
            </w:r>
          </w:hyperlink>
        </w:p>
        <w:p w14:paraId="75E25A1A" w14:textId="0D331688" w:rsidR="0080506B" w:rsidRDefault="0080506B">
          <w:pPr>
            <w:pStyle w:val="11"/>
            <w:tabs>
              <w:tab w:val="right" w:leader="dot" w:pos="9736"/>
            </w:tabs>
            <w:rPr>
              <w:noProof/>
              <w:sz w:val="22"/>
              <w:szCs w:val="24"/>
              <w14:ligatures w14:val="standardContextual"/>
            </w:rPr>
          </w:pPr>
          <w:hyperlink w:anchor="_Toc185101687" w:history="1">
            <w:r w:rsidRPr="00AA7EBE">
              <w:rPr>
                <w:rStyle w:val="a6"/>
                <w:noProof/>
              </w:rPr>
              <w:t>■</w:t>
            </w:r>
            <w:r w:rsidRPr="00AA7EBE">
              <w:rPr>
                <w:rStyle w:val="a6"/>
                <w:noProof/>
              </w:rPr>
              <w:t>結</w:t>
            </w:r>
            <w:r>
              <w:rPr>
                <w:noProof/>
                <w:webHidden/>
              </w:rPr>
              <w:tab/>
            </w:r>
            <w:r>
              <w:rPr>
                <w:noProof/>
                <w:webHidden/>
              </w:rPr>
              <w:fldChar w:fldCharType="begin"/>
            </w:r>
            <w:r>
              <w:rPr>
                <w:noProof/>
                <w:webHidden/>
              </w:rPr>
              <w:instrText xml:space="preserve"> PAGEREF _Toc185101687 \h </w:instrText>
            </w:r>
            <w:r>
              <w:rPr>
                <w:noProof/>
                <w:webHidden/>
              </w:rPr>
            </w:r>
            <w:r>
              <w:rPr>
                <w:noProof/>
                <w:webHidden/>
              </w:rPr>
              <w:fldChar w:fldCharType="separate"/>
            </w:r>
            <w:r w:rsidR="006E3BCF">
              <w:rPr>
                <w:noProof/>
                <w:webHidden/>
              </w:rPr>
              <w:t>10</w:t>
            </w:r>
            <w:r>
              <w:rPr>
                <w:noProof/>
                <w:webHidden/>
              </w:rPr>
              <w:fldChar w:fldCharType="end"/>
            </w:r>
          </w:hyperlink>
        </w:p>
        <w:p w14:paraId="07A793E8" w14:textId="5EB8CBEF" w:rsidR="0080506B" w:rsidRDefault="0080506B">
          <w:pPr>
            <w:pStyle w:val="11"/>
            <w:tabs>
              <w:tab w:val="right" w:leader="dot" w:pos="9736"/>
            </w:tabs>
            <w:rPr>
              <w:noProof/>
              <w:sz w:val="22"/>
              <w:szCs w:val="24"/>
              <w14:ligatures w14:val="standardContextual"/>
            </w:rPr>
          </w:pPr>
          <w:hyperlink w:anchor="_Toc185101688" w:history="1">
            <w:r w:rsidRPr="00AA7EBE">
              <w:rPr>
                <w:rStyle w:val="a6"/>
                <w:noProof/>
              </w:rPr>
              <w:t>参考文献</w:t>
            </w:r>
            <w:r>
              <w:rPr>
                <w:noProof/>
                <w:webHidden/>
              </w:rPr>
              <w:tab/>
            </w:r>
            <w:r>
              <w:rPr>
                <w:noProof/>
                <w:webHidden/>
              </w:rPr>
              <w:fldChar w:fldCharType="begin"/>
            </w:r>
            <w:r>
              <w:rPr>
                <w:noProof/>
                <w:webHidden/>
              </w:rPr>
              <w:instrText xml:space="preserve"> PAGEREF _Toc185101688 \h </w:instrText>
            </w:r>
            <w:r>
              <w:rPr>
                <w:noProof/>
                <w:webHidden/>
              </w:rPr>
            </w:r>
            <w:r>
              <w:rPr>
                <w:noProof/>
                <w:webHidden/>
              </w:rPr>
              <w:fldChar w:fldCharType="separate"/>
            </w:r>
            <w:r w:rsidR="006E3BCF">
              <w:rPr>
                <w:noProof/>
                <w:webHidden/>
              </w:rPr>
              <w:t>10</w:t>
            </w:r>
            <w:r>
              <w:rPr>
                <w:noProof/>
                <w:webHidden/>
              </w:rPr>
              <w:fldChar w:fldCharType="end"/>
            </w:r>
          </w:hyperlink>
        </w:p>
        <w:p w14:paraId="0387594F" w14:textId="42E1D385" w:rsidR="00550F8B" w:rsidRDefault="00550F8B">
          <w:r>
            <w:rPr>
              <w:b/>
              <w:bCs/>
              <w:lang w:val="ja-JP"/>
            </w:rPr>
            <w:fldChar w:fldCharType="end"/>
          </w:r>
        </w:p>
      </w:sdtContent>
    </w:sdt>
    <w:p w14:paraId="2ECCD56F" w14:textId="77777777" w:rsidR="00550F8B" w:rsidRDefault="00550F8B" w:rsidP="007F7D29"/>
    <w:p w14:paraId="63759E73" w14:textId="77777777" w:rsidR="00550F8B" w:rsidRDefault="00550F8B" w:rsidP="007F7D29"/>
    <w:p w14:paraId="68E50453" w14:textId="03CD9C4F" w:rsidR="007F7D29" w:rsidRPr="007F7D29" w:rsidRDefault="006B4142" w:rsidP="00FE25CC">
      <w:pPr>
        <w:pStyle w:val="1"/>
        <w:numPr>
          <w:ilvl w:val="0"/>
          <w:numId w:val="0"/>
        </w:numPr>
        <w:ind w:left="425"/>
        <w:rPr>
          <w:rFonts w:asciiTheme="majorEastAsia" w:hAnsiTheme="majorEastAsia"/>
          <w:b/>
          <w:bCs/>
        </w:rPr>
      </w:pPr>
      <w:bookmarkStart w:id="0" w:name="_Toc185101665"/>
      <w:r>
        <w:rPr>
          <w:rFonts w:asciiTheme="majorEastAsia" w:hAnsiTheme="majorEastAsia" w:hint="eastAsia"/>
          <w:b/>
          <w:bCs/>
        </w:rPr>
        <w:t>一</w:t>
      </w:r>
      <w:r w:rsidR="007F7D29" w:rsidRPr="007F7D29">
        <w:rPr>
          <w:rFonts w:asciiTheme="majorEastAsia" w:hAnsiTheme="majorEastAsia" w:hint="eastAsia"/>
          <w:b/>
          <w:bCs/>
        </w:rPr>
        <w:t>、呉簡吏民簿ＴＥＩ化の目的</w:t>
      </w:r>
      <w:bookmarkEnd w:id="0"/>
    </w:p>
    <w:p w14:paraId="34E3E195" w14:textId="77777777" w:rsidR="007F7D29" w:rsidRDefault="007F7D29" w:rsidP="00FE25CC">
      <w:pPr>
        <w:pStyle w:val="2"/>
        <w:numPr>
          <w:ilvl w:val="0"/>
          <w:numId w:val="0"/>
        </w:numPr>
        <w:ind w:left="851"/>
      </w:pPr>
      <w:bookmarkStart w:id="1" w:name="_Toc185101666"/>
      <w:r>
        <w:rPr>
          <w:rFonts w:hint="eastAsia"/>
        </w:rPr>
        <w:t>１，簿の集成案を伝え、研究者の使用に供する。</w:t>
      </w:r>
      <w:bookmarkEnd w:id="1"/>
    </w:p>
    <w:p w14:paraId="2551ED84" w14:textId="3C11C354" w:rsidR="007F7D29" w:rsidRDefault="007F7D29" w:rsidP="007F7D29">
      <w:r>
        <w:rPr>
          <w:rFonts w:hint="eastAsia"/>
        </w:rPr>
        <w:t xml:space="preserve">　以前、ある簿</w:t>
      </w:r>
      <w:r w:rsidR="006B4142">
        <w:rPr>
          <w:rFonts w:hint="eastAsia"/>
        </w:rPr>
        <w:t>の構成を詳述</w:t>
      </w:r>
      <w:r>
        <w:rPr>
          <w:rFonts w:hint="eastAsia"/>
        </w:rPr>
        <w:t>する</w:t>
      </w:r>
      <w:r w:rsidR="006B4142">
        <w:rPr>
          <w:rFonts w:hint="eastAsia"/>
        </w:rPr>
        <w:t>ために</w:t>
      </w:r>
      <w:r>
        <w:rPr>
          <w:rFonts w:hint="eastAsia"/>
        </w:rPr>
        <w:t>、</w:t>
      </w:r>
      <w:r w:rsidR="006B4142">
        <w:rPr>
          <w:rFonts w:hint="eastAsia"/>
        </w:rPr>
        <w:t>構成簡の</w:t>
      </w:r>
      <w:r>
        <w:rPr>
          <w:rFonts w:hint="eastAsia"/>
        </w:rPr>
        <w:t>番号を列挙</w:t>
      </w:r>
      <w:r w:rsidR="006B4142">
        <w:rPr>
          <w:rFonts w:hint="eastAsia"/>
        </w:rPr>
        <w:t>したことがある</w:t>
      </w:r>
      <w:r>
        <w:rPr>
          <w:rFonts w:hint="eastAsia"/>
        </w:rPr>
        <w:t>。</w:t>
      </w:r>
      <w:r w:rsidR="006B4142">
        <w:rPr>
          <w:rFonts w:hint="eastAsia"/>
        </w:rPr>
        <w:t>この方法では、</w:t>
      </w:r>
      <w:r>
        <w:rPr>
          <w:rFonts w:hint="eastAsia"/>
        </w:rPr>
        <w:t>見る側は図版本を持っていなければ理解できない。</w:t>
      </w:r>
      <w:r w:rsidR="006B4142">
        <w:rPr>
          <w:rFonts w:hint="eastAsia"/>
        </w:rPr>
        <w:t>ならば、</w:t>
      </w:r>
      <w:r>
        <w:rPr>
          <w:rFonts w:hint="eastAsia"/>
        </w:rPr>
        <w:t>テキストデータで簡の記載内容を列挙したほうが、わかりやすい。ＴＥＩなら、それに文字の校正情報（同じ人物が他の簿に出現する。照合するとより正確な情報が得られる）や項目の説明を織り込むことができる。また、戸の復原案を示し得る。</w:t>
      </w:r>
    </w:p>
    <w:p w14:paraId="2F337251" w14:textId="11C028DC" w:rsidR="000248CB" w:rsidRDefault="000248CB" w:rsidP="00FE25CC">
      <w:pPr>
        <w:pStyle w:val="2"/>
        <w:numPr>
          <w:ilvl w:val="0"/>
          <w:numId w:val="0"/>
        </w:numPr>
        <w:ind w:left="851"/>
      </w:pPr>
      <w:bookmarkStart w:id="2" w:name="_Toc185101667"/>
      <w:r>
        <w:rPr>
          <w:rFonts w:hint="eastAsia"/>
        </w:rPr>
        <w:lastRenderedPageBreak/>
        <w:t>２，要素・属性による検索で、語彙のみならず種別等による検索・抽出が可能。</w:t>
      </w:r>
      <w:bookmarkEnd w:id="2"/>
    </w:p>
    <w:p w14:paraId="6A7C1F32" w14:textId="48B43493" w:rsidR="000248CB" w:rsidRDefault="000248CB" w:rsidP="007F7D29">
      <w:r>
        <w:rPr>
          <w:rFonts w:hint="eastAsia"/>
        </w:rPr>
        <w:t xml:space="preserve">　ＴＥＩテキストデータは要素・属性による検索が可能である。例えば</w:t>
      </w:r>
      <w:r w:rsidR="0077360A">
        <w:rPr>
          <w:rFonts w:hint="eastAsia"/>
        </w:rPr>
        <w:t>、呉簡をはじめとして公文書中の親族呼称にはバリエーションが存在し、同一の存在にたいして多数の呼称が見られることがある。属性として親族</w:t>
      </w:r>
      <w:r w:rsidR="0077360A">
        <w:rPr>
          <w:rFonts w:hint="eastAsia"/>
        </w:rPr>
        <w:t>/</w:t>
      </w:r>
      <w:r w:rsidR="0077360A">
        <w:rPr>
          <w:rFonts w:hint="eastAsia"/>
        </w:rPr>
        <w:t>娘のように設定すると、娘を指す多様な語を抽出可能である。簿籍に常用される集計の語には「凡」「右」などがあるが、簿籍集計</w:t>
      </w:r>
      <w:r w:rsidR="008701ED">
        <w:rPr>
          <w:rFonts w:hint="eastAsia"/>
        </w:rPr>
        <w:t>の</w:t>
      </w:r>
      <w:r w:rsidR="0077360A">
        <w:rPr>
          <w:rFonts w:hint="eastAsia"/>
        </w:rPr>
        <w:t>用語であることがわかるように属性を記述するとこれらの語を抽出することができる。呉簡のみならず、時代と地域の異なる簡群にわたってこれを行うことができれば、時代的変遷や地域差について考える</w:t>
      </w:r>
      <w:r w:rsidR="001C1AE3">
        <w:rPr>
          <w:rFonts w:hint="eastAsia"/>
        </w:rPr>
        <w:t>材料</w:t>
      </w:r>
      <w:r w:rsidR="0077360A">
        <w:rPr>
          <w:rFonts w:hint="eastAsia"/>
        </w:rPr>
        <w:t>となり得る。</w:t>
      </w:r>
    </w:p>
    <w:p w14:paraId="5311B95E" w14:textId="0B5729E3" w:rsidR="007F7D29" w:rsidRDefault="000248CB" w:rsidP="00FE25CC">
      <w:pPr>
        <w:pStyle w:val="2"/>
        <w:numPr>
          <w:ilvl w:val="0"/>
          <w:numId w:val="0"/>
        </w:numPr>
        <w:ind w:left="851"/>
      </w:pPr>
      <w:bookmarkStart w:id="3" w:name="_Toc185101668"/>
      <w:r>
        <w:rPr>
          <w:rFonts w:hint="eastAsia"/>
        </w:rPr>
        <w:t>３</w:t>
      </w:r>
      <w:r w:rsidR="007F7D29">
        <w:rPr>
          <w:rFonts w:hint="eastAsia"/>
        </w:rPr>
        <w:t>，情報を集計し量的研究に資す</w:t>
      </w:r>
      <w:bookmarkEnd w:id="3"/>
    </w:p>
    <w:p w14:paraId="6A0131DF" w14:textId="38381B57" w:rsidR="007F7D29" w:rsidRDefault="007F7D29" w:rsidP="007F7D29">
      <w:r>
        <w:rPr>
          <w:rFonts w:hint="eastAsia"/>
        </w:rPr>
        <w:t xml:space="preserve">　</w:t>
      </w:r>
      <w:r w:rsidR="006B4142">
        <w:rPr>
          <w:rFonts w:hint="eastAsia"/>
        </w:rPr>
        <w:t>以前より、</w:t>
      </w:r>
      <w:r>
        <w:rPr>
          <w:rFonts w:hint="eastAsia"/>
        </w:rPr>
        <w:t>家族の様態の説明を、戸の親族構造などを通じて行ってきた。呉簡には戸の記録が大量に存在する。その各戸の完全なる復原が望ましいが難しい。戸のほかの構成員を特定できない人物も多く、そのような記述は単独で史料とするしかない。このため完全な復原結果に部分的な復原や、量的な検討を組み合わせた検討がなされてきた。量的な検討によって、戸の人数と資産は相関する傾向が明かになる</w:t>
      </w:r>
      <w:r>
        <w:rPr>
          <w:rFonts w:hint="eastAsia"/>
        </w:rPr>
        <w:t>(</w:t>
      </w:r>
      <w:r>
        <w:rPr>
          <w:rFonts w:hint="eastAsia"/>
        </w:rPr>
        <w:t>于振波</w:t>
      </w:r>
      <w:r>
        <w:rPr>
          <w:rFonts w:hint="eastAsia"/>
        </w:rPr>
        <w:t>2008)</w:t>
      </w:r>
      <w:r>
        <w:rPr>
          <w:rFonts w:hint="eastAsia"/>
        </w:rPr>
        <w:t>。また昨年発表</w:t>
      </w:r>
      <w:r w:rsidR="006B4142">
        <w:rPr>
          <w:rFonts w:hint="eastAsia"/>
        </w:rPr>
        <w:t>の拙稿では、</w:t>
      </w:r>
      <w:r>
        <w:rPr>
          <w:rFonts w:hint="eastAsia"/>
        </w:rPr>
        <w:t>女性の初婚年齢やいつまで結婚するのか、最終的な生活の場などを復原と量的検討の組み合わせにより行った</w:t>
      </w:r>
      <w:r w:rsidR="00022FAC">
        <w:rPr>
          <w:rFonts w:hint="eastAsia"/>
        </w:rPr>
        <w:t>(</w:t>
      </w:r>
      <w:r w:rsidR="00022FAC">
        <w:rPr>
          <w:rFonts w:hint="eastAsia"/>
        </w:rPr>
        <w:t>鷲尾祐子</w:t>
      </w:r>
      <w:r w:rsidR="00022FAC">
        <w:rPr>
          <w:rFonts w:hint="eastAsia"/>
        </w:rPr>
        <w:t>2023a)</w:t>
      </w:r>
      <w:r>
        <w:rPr>
          <w:rFonts w:hint="eastAsia"/>
        </w:rPr>
        <w:t>。蘇俊林</w:t>
      </w:r>
      <w:r>
        <w:t>2023</w:t>
      </w:r>
      <w:r>
        <w:rPr>
          <w:rFonts w:hint="eastAsia"/>
        </w:rPr>
        <w:t>『身份与秩序』も田家莂記載ミスの量的な検討を行う。復原＋量的な検討によってある程度の成果が得られた。</w:t>
      </w:r>
    </w:p>
    <w:p w14:paraId="4AE33956" w14:textId="2DC09819" w:rsidR="007F7D29" w:rsidRDefault="007F7D29" w:rsidP="007F7D29">
      <w:r>
        <w:rPr>
          <w:rFonts w:hint="eastAsia"/>
        </w:rPr>
        <w:t xml:space="preserve">　呉簡の最大の長所は、同じ帳簿を構成する簡が大量に残っていることにある。それは量的な検討に好適である。というより</w:t>
      </w:r>
      <w:r w:rsidR="006B4142">
        <w:rPr>
          <w:rFonts w:hint="eastAsia"/>
        </w:rPr>
        <w:t>も、</w:t>
      </w:r>
      <w:r>
        <w:rPr>
          <w:rFonts w:hint="eastAsia"/>
        </w:rPr>
        <w:t>集計してはじめて得られることが多いと考えられる。ＴＥＩは簿の各記載内容・項目にタグをつけることができ、属性によってそれを区別できる。要素や属性別に記載内容を抽出し集計することが容易である。ＴＥＩは量的な検討に向いている。</w:t>
      </w:r>
    </w:p>
    <w:p w14:paraId="0A1B85B7" w14:textId="77777777" w:rsidR="007F7D29" w:rsidRDefault="007F7D29" w:rsidP="007F7D29">
      <w:r>
        <w:rPr>
          <w:rFonts w:hint="eastAsia"/>
        </w:rPr>
        <w:t xml:space="preserve">　もちろん、単にデータを集計するだけなら、エクセルなどにデータを入力するのが効率的である。しかし数字だけを抽出すると、もと史料の文脈や曖昧さなどが抜け落ちる（小風尚樹</w:t>
      </w:r>
      <w:r>
        <w:rPr>
          <w:rFonts w:hint="eastAsia"/>
        </w:rPr>
        <w:t>2022</w:t>
      </w:r>
      <w:r>
        <w:rPr>
          <w:rFonts w:hint="eastAsia"/>
        </w:rPr>
        <w:t>）。テキストと解釈とを両立させるＴＥＩの有効性はここに存する。また、ＴＥＩは成果の交換のため作られたので、他の研究者が量的な検討に有効利用してもらうデータになり得る。</w:t>
      </w:r>
    </w:p>
    <w:p w14:paraId="5CE57F6A" w14:textId="77777777" w:rsidR="007F7D29" w:rsidRDefault="007F7D29" w:rsidP="007F7D29"/>
    <w:p w14:paraId="6B55FFB7" w14:textId="2898BE22" w:rsidR="007F7D29" w:rsidRPr="007F7D29" w:rsidRDefault="006B4142" w:rsidP="00FE25CC">
      <w:pPr>
        <w:pStyle w:val="1"/>
        <w:numPr>
          <w:ilvl w:val="0"/>
          <w:numId w:val="0"/>
        </w:numPr>
        <w:ind w:left="425"/>
        <w:rPr>
          <w:rFonts w:asciiTheme="majorEastAsia" w:hAnsiTheme="majorEastAsia"/>
          <w:b/>
          <w:bCs/>
        </w:rPr>
      </w:pPr>
      <w:bookmarkStart w:id="4" w:name="_Toc185101669"/>
      <w:r>
        <w:rPr>
          <w:rFonts w:asciiTheme="majorEastAsia" w:hAnsiTheme="majorEastAsia" w:hint="eastAsia"/>
          <w:b/>
          <w:bCs/>
        </w:rPr>
        <w:t>二</w:t>
      </w:r>
      <w:r w:rsidR="007F7D29" w:rsidRPr="007F7D29">
        <w:rPr>
          <w:rFonts w:asciiTheme="majorEastAsia" w:hAnsiTheme="majorEastAsia" w:hint="eastAsia"/>
          <w:b/>
          <w:bCs/>
        </w:rPr>
        <w:t xml:space="preserve">　呉簡吏民簿のＴＥＩ化について</w:t>
      </w:r>
      <w:bookmarkEnd w:id="4"/>
    </w:p>
    <w:p w14:paraId="5D3FF322" w14:textId="77777777" w:rsidR="007F7D29" w:rsidRDefault="007F7D29" w:rsidP="007F7D29">
      <w:r>
        <w:rPr>
          <w:rFonts w:hint="eastAsia"/>
        </w:rPr>
        <w:t xml:space="preserve">　呉簡には、吏民簿や戸品出錢簡（安部聡一郎</w:t>
      </w:r>
      <w:r>
        <w:rPr>
          <w:rFonts w:hint="eastAsia"/>
        </w:rPr>
        <w:t>2011</w:t>
      </w:r>
      <w:r>
        <w:rPr>
          <w:rFonts w:hint="eastAsia"/>
        </w:rPr>
        <w:t>）など簿の構成簡が特定されているものがある。これらの簿は</w:t>
      </w:r>
      <w:r>
        <w:rPr>
          <w:rFonts w:hint="eastAsia"/>
        </w:rPr>
        <w:t>1000</w:t>
      </w:r>
      <w:r>
        <w:rPr>
          <w:rFonts w:hint="eastAsia"/>
        </w:rPr>
        <w:t>枚を超える多数の簡から成立していることもある。同じ簿を構成する簡で一つのデータベースを作成したほうが、利便性が高く作成も容易である。</w:t>
      </w:r>
    </w:p>
    <w:p w14:paraId="795F4FAA" w14:textId="77777777" w:rsidR="007F7D29" w:rsidRDefault="007F7D29" w:rsidP="007F7D29">
      <w:r>
        <w:rPr>
          <w:rFonts w:hint="eastAsia"/>
        </w:rPr>
        <w:t xml:space="preserve">　同一簿の簡は同じ示意図に存在し簡冊の状態を維持しているものが多いが、ほかの簿がそこに混在していることもある。最終的にどれが同一簿なのかわかるようにマークアップするのであれば、最初から同一簿の簡を抽出してデータ化するほうが、使う側の利便性が高いのではないか。</w:t>
      </w:r>
    </w:p>
    <w:p w14:paraId="39B33BD9" w14:textId="5BB3263A" w:rsidR="001C1AE3" w:rsidRDefault="001C1AE3" w:rsidP="001C1AE3">
      <w:pPr>
        <w:ind w:firstLineChars="100" w:firstLine="210"/>
      </w:pPr>
      <w:r>
        <w:rPr>
          <w:rFonts w:hint="eastAsia"/>
        </w:rPr>
        <w:t>また、量的な検討のため簿の記録をデータとして集計するにしても、同一簿の簡をいったん同じファイルにまとめることは、大量のデータの集計に向いている。異なる簿が混在していると、異なる簿の情報を排除する手間がかかる。</w:t>
      </w:r>
    </w:p>
    <w:p w14:paraId="49E4B8B2" w14:textId="45115B83" w:rsidR="007F7D29" w:rsidRDefault="007F7D29" w:rsidP="007F7D29">
      <w:r>
        <w:rPr>
          <w:rFonts w:hint="eastAsia"/>
        </w:rPr>
        <w:t xml:space="preserve">　</w:t>
      </w:r>
      <w:r w:rsidR="001C1AE3">
        <w:rPr>
          <w:rFonts w:hint="eastAsia"/>
        </w:rPr>
        <w:t>また、作成も容易である。</w:t>
      </w:r>
      <w:r>
        <w:rPr>
          <w:rFonts w:hint="eastAsia"/>
        </w:rPr>
        <w:t>もし単に異なる簿が混在する形で簡番号順にデータ化しても、同一簿の簡はそれとわかるようにマークしていくことは可能である。しかし、種類の異なる語彙のものが混在するので、注釋などの種類が増える。構造も複雑になる。同じ書式・語彙のものが繰り返されているデータならば、コピーして内容を変えればデータ化が早い。</w:t>
      </w:r>
    </w:p>
    <w:p w14:paraId="2A11282C" w14:textId="77777777" w:rsidR="007F7D29" w:rsidRDefault="007F7D29" w:rsidP="007F7D29"/>
    <w:p w14:paraId="77FBF315" w14:textId="2E8F2374" w:rsidR="00B60172" w:rsidRDefault="007F7D29" w:rsidP="007F7D29">
      <w:r>
        <w:rPr>
          <w:rFonts w:hint="eastAsia"/>
        </w:rPr>
        <w:t xml:space="preserve">　文献の簡のばあい、たとえば張家山</w:t>
      </w:r>
      <w:r>
        <w:rPr>
          <w:rFonts w:hint="eastAsia"/>
        </w:rPr>
        <w:t>247</w:t>
      </w:r>
      <w:r>
        <w:rPr>
          <w:rFonts w:hint="eastAsia"/>
        </w:rPr>
        <w:t>号出土簡では</w:t>
      </w:r>
      <w:r>
        <w:rPr>
          <w:rFonts w:hint="eastAsia"/>
        </w:rPr>
        <w:t xml:space="preserve"> </w:t>
      </w:r>
      <w:r>
        <w:rPr>
          <w:rFonts w:hint="eastAsia"/>
        </w:rPr>
        <w:t>脈書と算数書の簡がごく一部混在して出土しているが、両者の簡は別の文献のものとして分けて扱う。簿籍構成簡の把握が可能な呉簡でも、おなじようにしてみてはどうだろうか。</w:t>
      </w:r>
      <w:r w:rsidR="00B60172">
        <w:rPr>
          <w:rFonts w:hint="eastAsia"/>
        </w:rPr>
        <w:t>最終的には複数の簿を連結したデータを作成することを念頭に置きつつ、個別の簿のデータ作成から着手したい。</w:t>
      </w:r>
    </w:p>
    <w:p w14:paraId="0186304F" w14:textId="77777777" w:rsidR="007F7D29" w:rsidRDefault="007F7D29" w:rsidP="007F7D29"/>
    <w:p w14:paraId="13F7EEB7" w14:textId="2D5AFF7E" w:rsidR="007F7D29" w:rsidRPr="007F7D29" w:rsidRDefault="006B4142" w:rsidP="00FE25CC">
      <w:pPr>
        <w:pStyle w:val="1"/>
        <w:numPr>
          <w:ilvl w:val="0"/>
          <w:numId w:val="0"/>
        </w:numPr>
        <w:ind w:left="425"/>
        <w:rPr>
          <w:rFonts w:ascii="ＭＳ ゴシック" w:eastAsia="ＭＳ ゴシック" w:hAnsi="ＭＳ ゴシック"/>
          <w:b/>
          <w:bCs/>
        </w:rPr>
      </w:pPr>
      <w:bookmarkStart w:id="5" w:name="_Toc185101670"/>
      <w:r>
        <w:rPr>
          <w:rFonts w:ascii="ＭＳ ゴシック" w:eastAsia="ＭＳ ゴシック" w:hAnsi="ＭＳ ゴシック" w:hint="eastAsia"/>
          <w:b/>
          <w:bCs/>
        </w:rPr>
        <w:t xml:space="preserve">三　</w:t>
      </w:r>
      <w:r w:rsidR="007F7D29" w:rsidRPr="007F7D29">
        <w:rPr>
          <w:rFonts w:ascii="ＭＳ ゴシック" w:eastAsia="ＭＳ ゴシック" w:hAnsi="ＭＳ ゴシック" w:hint="eastAsia"/>
          <w:b/>
          <w:bCs/>
        </w:rPr>
        <w:t>【四年小武陵郷簿】の書式と構成</w:t>
      </w:r>
      <w:bookmarkEnd w:id="5"/>
    </w:p>
    <w:p w14:paraId="298D95CF" w14:textId="608E3673" w:rsidR="007F7D29" w:rsidRDefault="007F7D29" w:rsidP="007F7D29">
      <w:r>
        <w:rPr>
          <w:rFonts w:hint="eastAsia"/>
        </w:rPr>
        <w:t>○基本的構成　いま試験的に【四年小武陵郷簿】をとりあげる。この簿は構成が単純であり、書式のゆれも無く統一されており、最も作成しやすいと考えた。各簡のサイズもみなほぼ同じである。</w:t>
      </w:r>
      <w:r w:rsidR="00D92B22">
        <w:rPr>
          <w:rFonts w:hint="eastAsia"/>
        </w:rPr>
        <w:t>（鷲尾</w:t>
      </w:r>
      <w:r w:rsidR="00022FAC">
        <w:rPr>
          <w:rFonts w:hint="eastAsia"/>
        </w:rPr>
        <w:t>祐子</w:t>
      </w:r>
      <w:r w:rsidR="00D92B22">
        <w:rPr>
          <w:rFonts w:hint="eastAsia"/>
        </w:rPr>
        <w:t>2023</w:t>
      </w:r>
      <w:r w:rsidR="00022FAC">
        <w:rPr>
          <w:rFonts w:hint="eastAsia"/>
        </w:rPr>
        <w:t>b</w:t>
      </w:r>
      <w:r w:rsidR="00D92B22">
        <w:rPr>
          <w:rFonts w:hint="eastAsia"/>
        </w:rPr>
        <w:t>）</w:t>
      </w:r>
    </w:p>
    <w:p w14:paraId="37B8F570" w14:textId="35AA29D6" w:rsidR="007F7D29" w:rsidRDefault="007F7D29" w:rsidP="007F7D29">
      <w:r>
        <w:rPr>
          <w:rFonts w:hint="eastAsia"/>
        </w:rPr>
        <w:t>〔〕は</w:t>
      </w:r>
      <w:r w:rsidR="00CF451E">
        <w:rPr>
          <w:rFonts w:hint="eastAsia"/>
        </w:rPr>
        <w:t>とりあえずの</w:t>
      </w:r>
      <w:r>
        <w:rPr>
          <w:rFonts w:hint="eastAsia"/>
        </w:rPr>
        <w:t>様式分類</w:t>
      </w:r>
    </w:p>
    <w:p w14:paraId="34FB5188" w14:textId="77777777" w:rsidR="00CF451E" w:rsidRDefault="00CF451E" w:rsidP="00CF451E">
      <w:r>
        <w:rPr>
          <w:rFonts w:hint="eastAsia"/>
        </w:rPr>
        <w:t>（仮）様式分類は、最初の２レベルは里耶の表に従いました。それ以下は、里耶の表と合致しにくいのでひとまず独自設定しています。のちに変更する際に、機械的に一括して置換することが可能です。</w:t>
      </w:r>
    </w:p>
    <w:p w14:paraId="7FD0EED0" w14:textId="77777777" w:rsidR="00CF451E" w:rsidRDefault="00CF451E" w:rsidP="007F7D29"/>
    <w:p w14:paraId="4DAC939B" w14:textId="172870D8" w:rsidR="007F7D29" w:rsidRDefault="007F7D29" w:rsidP="007F7D29">
      <w:r>
        <w:rPr>
          <w:rFonts w:hint="eastAsia"/>
        </w:rPr>
        <w:t>１，【表題】簡冊全体の冒頭に、表題が置かれる</w:t>
      </w:r>
      <w:r>
        <w:rPr>
          <w:rFonts w:hint="eastAsia"/>
        </w:rPr>
        <w:t>(</w:t>
      </w:r>
      <w:r>
        <w:rPr>
          <w:rFonts w:hint="eastAsia"/>
        </w:rPr>
        <w:t>「小武陵郷□嘉禾四年吏民人｜名妻子年紀簿」壹</w:t>
      </w:r>
      <w:r>
        <w:rPr>
          <w:rFonts w:hint="eastAsia"/>
        </w:rPr>
        <w:t>10153/1</w:t>
      </w:r>
      <w:r>
        <w:rPr>
          <w:rFonts w:hint="eastAsia"/>
        </w:rPr>
        <w:t>・</w:t>
      </w:r>
      <w:r>
        <w:rPr>
          <w:rFonts w:hint="eastAsia"/>
        </w:rPr>
        <w:t>3)</w:t>
      </w:r>
      <w:r>
        <w:rPr>
          <w:rFonts w:hint="eastAsia"/>
        </w:rPr>
        <w:t>。〔</w:t>
      </w:r>
      <w:r w:rsidR="008C6997">
        <w:rPr>
          <w:rFonts w:hint="eastAsia"/>
        </w:rPr>
        <w:t>簿籍</w:t>
      </w:r>
      <w:r w:rsidR="008C6997">
        <w:rPr>
          <w:rFonts w:hint="eastAsia"/>
        </w:rPr>
        <w:t>/</w:t>
      </w:r>
      <w:r w:rsidR="008C6997">
        <w:rPr>
          <w:rFonts w:hint="eastAsia"/>
        </w:rPr>
        <w:t>表題</w:t>
      </w:r>
      <w:r w:rsidR="008C6997">
        <w:rPr>
          <w:rFonts w:hint="eastAsia"/>
        </w:rPr>
        <w:t>/</w:t>
      </w:r>
      <w:r w:rsidR="008C6997">
        <w:rPr>
          <w:rFonts w:hint="eastAsia"/>
        </w:rPr>
        <w:t>郷</w:t>
      </w:r>
      <w:r>
        <w:rPr>
          <w:rFonts w:hint="eastAsia"/>
        </w:rPr>
        <w:t>〕</w:t>
      </w:r>
    </w:p>
    <w:p w14:paraId="70A76F3B" w14:textId="77777777" w:rsidR="007F7D29" w:rsidRDefault="007F7D29" w:rsidP="007F7D29"/>
    <w:p w14:paraId="6263270A" w14:textId="77777777" w:rsidR="007F7D29" w:rsidRDefault="007F7D29" w:rsidP="007F7D29">
      <w:r>
        <w:rPr>
          <w:rFonts w:hint="eastAsia"/>
        </w:rPr>
        <w:t>２【各戸の簡】続いて里ごとに各戸の簡が置かれる。</w:t>
      </w:r>
    </w:p>
    <w:p w14:paraId="10DD872C" w14:textId="77777777" w:rsidR="007F7D29" w:rsidRDefault="007F7D29" w:rsidP="007F7D29"/>
    <w:p w14:paraId="1D9762FA" w14:textId="259F2517" w:rsidR="007F7D29" w:rsidRDefault="007F7D29" w:rsidP="007F7D29">
      <w:r>
        <w:rPr>
          <w:rFonts w:hint="eastAsia"/>
        </w:rPr>
        <w:t>平陽里戸人公乘烝平年卅二筭一｜腫兩足　　　｜（壹</w:t>
      </w:r>
      <w:r>
        <w:t>10480/2</w:t>
      </w:r>
      <w:r>
        <w:rPr>
          <w:rFonts w:hint="eastAsia"/>
        </w:rPr>
        <w:t>・</w:t>
      </w:r>
      <w:r>
        <w:t>225</w:t>
      </w:r>
      <w:r>
        <w:rPr>
          <w:rFonts w:hint="eastAsia"/>
        </w:rPr>
        <w:t>）〔</w:t>
      </w:r>
      <w:r w:rsidR="008C6997">
        <w:rPr>
          <w:rFonts w:hint="eastAsia"/>
        </w:rPr>
        <w:t>簿籍</w:t>
      </w:r>
      <w:r w:rsidR="008C6997">
        <w:rPr>
          <w:rFonts w:hint="eastAsia"/>
        </w:rPr>
        <w:t>/</w:t>
      </w:r>
      <w:r w:rsidR="008C6997">
        <w:rPr>
          <w:rFonts w:hint="eastAsia"/>
        </w:rPr>
        <w:t>本文</w:t>
      </w:r>
      <w:r w:rsidR="008C6997">
        <w:rPr>
          <w:rFonts w:hint="eastAsia"/>
        </w:rPr>
        <w:t>/</w:t>
      </w:r>
      <w:r w:rsidR="008C6997">
        <w:rPr>
          <w:rFonts w:hint="eastAsia"/>
        </w:rPr>
        <w:t>戸</w:t>
      </w:r>
      <w:r w:rsidR="008C6997">
        <w:rPr>
          <w:rFonts w:hint="eastAsia"/>
        </w:rPr>
        <w:t>/</w:t>
      </w:r>
      <w:r w:rsidR="008C6997">
        <w:rPr>
          <w:rFonts w:hint="eastAsia"/>
        </w:rPr>
        <w:t>戸人</w:t>
      </w:r>
      <w:r>
        <w:rPr>
          <w:rFonts w:hint="eastAsia"/>
        </w:rPr>
        <w:t>〕</w:t>
      </w:r>
    </w:p>
    <w:p w14:paraId="53BCC8F1" w14:textId="48F87F5F" w:rsidR="007F7D29" w:rsidRDefault="007F7D29" w:rsidP="007F7D29">
      <w:r>
        <w:tab/>
      </w:r>
      <w:r>
        <w:rPr>
          <w:rFonts w:hint="eastAsia"/>
        </w:rPr>
        <w:t xml:space="preserve">　　｜平妻大女取年廿八筭一　　｜　　　　　　（壹</w:t>
      </w:r>
      <w:r>
        <w:t>10481/2</w:t>
      </w:r>
      <w:r>
        <w:rPr>
          <w:rFonts w:hint="eastAsia"/>
        </w:rPr>
        <w:t>・</w:t>
      </w:r>
      <w:r>
        <w:t>226</w:t>
      </w:r>
      <w:r>
        <w:rPr>
          <w:rFonts w:hint="eastAsia"/>
        </w:rPr>
        <w:t>）〔</w:t>
      </w:r>
      <w:r w:rsidR="008C6997">
        <w:rPr>
          <w:rFonts w:hint="eastAsia"/>
        </w:rPr>
        <w:t>簿籍</w:t>
      </w:r>
      <w:r w:rsidR="008C6997">
        <w:rPr>
          <w:rFonts w:hint="eastAsia"/>
        </w:rPr>
        <w:t>/</w:t>
      </w:r>
      <w:r w:rsidR="008C6997">
        <w:rPr>
          <w:rFonts w:hint="eastAsia"/>
        </w:rPr>
        <w:t>本文</w:t>
      </w:r>
      <w:r w:rsidR="008C6997">
        <w:rPr>
          <w:rFonts w:hint="eastAsia"/>
        </w:rPr>
        <w:t>/</w:t>
      </w:r>
      <w:r w:rsidR="008C6997">
        <w:rPr>
          <w:rFonts w:hint="eastAsia"/>
        </w:rPr>
        <w:t>戸</w:t>
      </w:r>
      <w:r w:rsidR="008C6997">
        <w:rPr>
          <w:rFonts w:hint="eastAsia"/>
        </w:rPr>
        <w:t>/</w:t>
      </w:r>
      <w:r w:rsidR="008C6997">
        <w:rPr>
          <w:rFonts w:hint="eastAsia"/>
        </w:rPr>
        <w:t>戸成員</w:t>
      </w:r>
      <w:r>
        <w:rPr>
          <w:rFonts w:hint="eastAsia"/>
        </w:rPr>
        <w:t>〕</w:t>
      </w:r>
    </w:p>
    <w:p w14:paraId="0C75A144" w14:textId="7DA9259E" w:rsidR="007F7D29" w:rsidRDefault="007F7D29" w:rsidP="007F7D29">
      <w:r>
        <w:rPr>
          <w:rFonts w:hint="eastAsia"/>
        </w:rPr>
        <w:tab/>
      </w:r>
      <w:r>
        <w:rPr>
          <w:rFonts w:hint="eastAsia"/>
        </w:rPr>
        <w:t xml:space="preserve">　　｜平子男各年七歳　　　　　｜　　　　　　（壹</w:t>
      </w:r>
      <w:r>
        <w:rPr>
          <w:rFonts w:hint="eastAsia"/>
        </w:rPr>
        <w:t>10488/2</w:t>
      </w:r>
      <w:r>
        <w:rPr>
          <w:rFonts w:hint="eastAsia"/>
        </w:rPr>
        <w:t>・</w:t>
      </w:r>
      <w:r>
        <w:rPr>
          <w:rFonts w:hint="eastAsia"/>
        </w:rPr>
        <w:t>234</w:t>
      </w:r>
      <w:r>
        <w:rPr>
          <w:rFonts w:hint="eastAsia"/>
        </w:rPr>
        <w:t>）〔</w:t>
      </w:r>
      <w:r w:rsidR="008C6997">
        <w:rPr>
          <w:rFonts w:hint="eastAsia"/>
        </w:rPr>
        <w:t>簿籍</w:t>
      </w:r>
      <w:r w:rsidR="008C6997">
        <w:rPr>
          <w:rFonts w:hint="eastAsia"/>
        </w:rPr>
        <w:t>/</w:t>
      </w:r>
      <w:r w:rsidR="008C6997">
        <w:rPr>
          <w:rFonts w:hint="eastAsia"/>
        </w:rPr>
        <w:t>本文</w:t>
      </w:r>
      <w:r w:rsidR="008C6997">
        <w:rPr>
          <w:rFonts w:hint="eastAsia"/>
        </w:rPr>
        <w:t>/</w:t>
      </w:r>
      <w:r w:rsidR="008C6997">
        <w:rPr>
          <w:rFonts w:hint="eastAsia"/>
        </w:rPr>
        <w:t>戸</w:t>
      </w:r>
      <w:r w:rsidR="008C6997">
        <w:rPr>
          <w:rFonts w:hint="eastAsia"/>
        </w:rPr>
        <w:t>/</w:t>
      </w:r>
      <w:r w:rsidR="008C6997">
        <w:rPr>
          <w:rFonts w:hint="eastAsia"/>
        </w:rPr>
        <w:t>戸成員</w:t>
      </w:r>
      <w:r>
        <w:rPr>
          <w:rFonts w:hint="eastAsia"/>
        </w:rPr>
        <w:t>〕</w:t>
      </w:r>
    </w:p>
    <w:p w14:paraId="17B86DC5" w14:textId="0FE1C775" w:rsidR="007F7D29" w:rsidRDefault="007F7D29" w:rsidP="007F7D29">
      <w:r>
        <w:rPr>
          <w:rFonts w:hint="eastAsia"/>
        </w:rPr>
        <w:tab/>
      </w:r>
      <w:r>
        <w:rPr>
          <w:rFonts w:hint="eastAsia"/>
        </w:rPr>
        <w:t xml:space="preserve">　　｜平母大女妾年七十　　　　｜　　　　　　（壹</w:t>
      </w:r>
      <w:r>
        <w:rPr>
          <w:rFonts w:hint="eastAsia"/>
        </w:rPr>
        <w:t>10479/2</w:t>
      </w:r>
      <w:r>
        <w:rPr>
          <w:rFonts w:hint="eastAsia"/>
        </w:rPr>
        <w:t>・</w:t>
      </w:r>
      <w:r>
        <w:rPr>
          <w:rFonts w:hint="eastAsia"/>
        </w:rPr>
        <w:t>224</w:t>
      </w:r>
      <w:r>
        <w:rPr>
          <w:rFonts w:hint="eastAsia"/>
        </w:rPr>
        <w:t>）〔</w:t>
      </w:r>
      <w:r w:rsidR="008C6997">
        <w:rPr>
          <w:rFonts w:hint="eastAsia"/>
        </w:rPr>
        <w:t>簿籍</w:t>
      </w:r>
      <w:r w:rsidR="008C6997">
        <w:rPr>
          <w:rFonts w:hint="eastAsia"/>
        </w:rPr>
        <w:t>/</w:t>
      </w:r>
      <w:r w:rsidR="008C6997">
        <w:rPr>
          <w:rFonts w:hint="eastAsia"/>
        </w:rPr>
        <w:t>本文</w:t>
      </w:r>
      <w:r w:rsidR="008C6997">
        <w:rPr>
          <w:rFonts w:hint="eastAsia"/>
        </w:rPr>
        <w:t>/</w:t>
      </w:r>
      <w:r w:rsidR="008C6997">
        <w:rPr>
          <w:rFonts w:hint="eastAsia"/>
        </w:rPr>
        <w:t>戸</w:t>
      </w:r>
      <w:r w:rsidR="008C6997">
        <w:rPr>
          <w:rFonts w:hint="eastAsia"/>
        </w:rPr>
        <w:t>/</w:t>
      </w:r>
      <w:r w:rsidR="008C6997">
        <w:rPr>
          <w:rFonts w:hint="eastAsia"/>
        </w:rPr>
        <w:t>戸成員</w:t>
      </w:r>
      <w:r>
        <w:rPr>
          <w:rFonts w:hint="eastAsia"/>
        </w:rPr>
        <w:t>〕</w:t>
      </w:r>
    </w:p>
    <w:p w14:paraId="1957DDA9" w14:textId="77777777" w:rsidR="007F7D29" w:rsidRDefault="007F7D29" w:rsidP="007F7D29"/>
    <w:p w14:paraId="5ADF4D9F" w14:textId="5097BF03" w:rsidR="007F7D29" w:rsidRDefault="007F7D29" w:rsidP="007F7D29">
      <w:r>
        <w:rPr>
          <w:rFonts w:hint="eastAsia"/>
        </w:rPr>
        <w:t>凡口三事二　｜筭二事　｜訾　五　十　（壹</w:t>
      </w:r>
      <w:r>
        <w:t>10380/2</w:t>
      </w:r>
      <w:r>
        <w:rPr>
          <w:rFonts w:hint="eastAsia"/>
        </w:rPr>
        <w:t>・</w:t>
      </w:r>
      <w:r>
        <w:t>129</w:t>
      </w:r>
      <w:r>
        <w:rPr>
          <w:rFonts w:hint="eastAsia"/>
        </w:rPr>
        <w:t>）〔</w:t>
      </w:r>
      <w:r w:rsidR="008C6997">
        <w:rPr>
          <w:rFonts w:hint="eastAsia"/>
        </w:rPr>
        <w:t>簿籍</w:t>
      </w:r>
      <w:r w:rsidR="008C6997">
        <w:rPr>
          <w:rFonts w:hint="eastAsia"/>
        </w:rPr>
        <w:t>/</w:t>
      </w:r>
      <w:r w:rsidR="008C6997">
        <w:rPr>
          <w:rFonts w:hint="eastAsia"/>
        </w:rPr>
        <w:t>末尾</w:t>
      </w:r>
      <w:r w:rsidR="008C6997">
        <w:rPr>
          <w:rFonts w:hint="eastAsia"/>
        </w:rPr>
        <w:t>(</w:t>
      </w:r>
      <w:r w:rsidR="008C6997">
        <w:rPr>
          <w:rFonts w:hint="eastAsia"/>
        </w:rPr>
        <w:t>集計</w:t>
      </w:r>
      <w:r w:rsidR="008C6997">
        <w:rPr>
          <w:rFonts w:hint="eastAsia"/>
        </w:rPr>
        <w:t>)/</w:t>
      </w:r>
      <w:r w:rsidR="008C6997">
        <w:rPr>
          <w:rFonts w:hint="eastAsia"/>
        </w:rPr>
        <w:t>戸</w:t>
      </w:r>
      <w:r>
        <w:rPr>
          <w:rFonts w:hint="eastAsia"/>
        </w:rPr>
        <w:t>〕</w:t>
      </w:r>
    </w:p>
    <w:p w14:paraId="43B1B390" w14:textId="16A2CA61" w:rsidR="007F7D29" w:rsidRDefault="007F7D29" w:rsidP="007F7D29">
      <w:r>
        <w:rPr>
          <w:rFonts w:hint="eastAsia"/>
        </w:rPr>
        <w:t>（口は口数　その後ろの事は口錢を負担する者の人数、筭は筭銭負担対象者、事は筭銭を実際に負担する者の数。）</w:t>
      </w:r>
    </w:p>
    <w:p w14:paraId="74489DAB" w14:textId="2873A09B" w:rsidR="007F7D29" w:rsidRPr="00B60172" w:rsidRDefault="007F7D29" w:rsidP="007F7D29">
      <w:r>
        <w:rPr>
          <w:rFonts w:hint="eastAsia"/>
        </w:rPr>
        <w:t xml:space="preserve">　</w:t>
      </w:r>
    </w:p>
    <w:p w14:paraId="20D59AA4" w14:textId="77777777" w:rsidR="007F7D29" w:rsidRDefault="007F7D29" w:rsidP="007F7D29">
      <w:r>
        <w:rPr>
          <w:rFonts w:hint="eastAsia"/>
        </w:rPr>
        <w:t>○ほか、疾病や傷・障碍の記載、吏卒であることを示す記載が付加されているものがある。</w:t>
      </w:r>
    </w:p>
    <w:p w14:paraId="3D9A403F" w14:textId="77777777" w:rsidR="007F7D29" w:rsidRPr="00A01447" w:rsidRDefault="007F7D29" w:rsidP="007F7D29"/>
    <w:p w14:paraId="619F9357" w14:textId="7D25A900" w:rsidR="007F7D29" w:rsidRDefault="007F7D29" w:rsidP="007F7D29">
      <w:r>
        <w:rPr>
          <w:rFonts w:hint="eastAsia"/>
        </w:rPr>
        <w:t xml:space="preserve">　東陽里戸人公乘烝敦年卌一｜筭一刑左手　｜（壹</w:t>
      </w:r>
      <w:r>
        <w:t>10269/1</w:t>
      </w:r>
      <w:r>
        <w:rPr>
          <w:rFonts w:hint="eastAsia"/>
        </w:rPr>
        <w:t>・</w:t>
      </w:r>
      <w:r>
        <w:t>26</w:t>
      </w:r>
      <w:r>
        <w:rPr>
          <w:rFonts w:hint="eastAsia"/>
        </w:rPr>
        <w:t>）〔</w:t>
      </w:r>
      <w:r w:rsidR="008C6997">
        <w:rPr>
          <w:rFonts w:hint="eastAsia"/>
        </w:rPr>
        <w:t>簿籍</w:t>
      </w:r>
      <w:r w:rsidR="008C6997">
        <w:rPr>
          <w:rFonts w:hint="eastAsia"/>
        </w:rPr>
        <w:t>/</w:t>
      </w:r>
      <w:r w:rsidR="008C6997">
        <w:rPr>
          <w:rFonts w:hint="eastAsia"/>
        </w:rPr>
        <w:t>本文</w:t>
      </w:r>
      <w:r w:rsidR="008C6997">
        <w:rPr>
          <w:rFonts w:hint="eastAsia"/>
        </w:rPr>
        <w:t>/</w:t>
      </w:r>
      <w:r w:rsidR="008C6997">
        <w:rPr>
          <w:rFonts w:hint="eastAsia"/>
        </w:rPr>
        <w:t>戸</w:t>
      </w:r>
      <w:r w:rsidR="008C6997">
        <w:rPr>
          <w:rFonts w:hint="eastAsia"/>
        </w:rPr>
        <w:t>/</w:t>
      </w:r>
      <w:r w:rsidR="008C6997">
        <w:rPr>
          <w:rFonts w:hint="eastAsia"/>
        </w:rPr>
        <w:t>戸人</w:t>
      </w:r>
      <w:r>
        <w:t>)</w:t>
      </w:r>
      <w:r>
        <w:rPr>
          <w:rFonts w:hint="eastAsia"/>
        </w:rPr>
        <w:t>〕</w:t>
      </w:r>
    </w:p>
    <w:p w14:paraId="41E4645F" w14:textId="00C8D43C" w:rsidR="007F7D29" w:rsidRDefault="007F7D29" w:rsidP="007F7D29">
      <w:pPr>
        <w:rPr>
          <w:lang w:eastAsia="zh-TW"/>
        </w:rPr>
      </w:pPr>
      <w:r>
        <w:tab/>
      </w:r>
      <w:r>
        <w:rPr>
          <w:rFonts w:hint="eastAsia"/>
          <w:lang w:eastAsia="zh-TW"/>
        </w:rPr>
        <w:t>高遷里戸人公乘苗覇年十七｜筭一給郡吏　｜　　　（壹</w:t>
      </w:r>
      <w:r>
        <w:rPr>
          <w:lang w:eastAsia="zh-TW"/>
        </w:rPr>
        <w:t>10048</w:t>
      </w:r>
      <w:r>
        <w:rPr>
          <w:rFonts w:hint="eastAsia"/>
          <w:lang w:eastAsia="zh-TW"/>
        </w:rPr>
        <w:t>）〔</w:t>
      </w:r>
      <w:r w:rsidR="008C6997">
        <w:rPr>
          <w:rFonts w:hint="eastAsia"/>
          <w:lang w:eastAsia="zh-TW"/>
        </w:rPr>
        <w:t>簿籍</w:t>
      </w:r>
      <w:r w:rsidR="008C6997">
        <w:rPr>
          <w:rFonts w:hint="eastAsia"/>
          <w:lang w:eastAsia="zh-TW"/>
        </w:rPr>
        <w:t>/</w:t>
      </w:r>
      <w:r w:rsidR="008C6997">
        <w:rPr>
          <w:rFonts w:hint="eastAsia"/>
          <w:lang w:eastAsia="zh-TW"/>
        </w:rPr>
        <w:t>本文</w:t>
      </w:r>
      <w:r w:rsidR="008C6997">
        <w:rPr>
          <w:rFonts w:hint="eastAsia"/>
          <w:lang w:eastAsia="zh-TW"/>
        </w:rPr>
        <w:t>/</w:t>
      </w:r>
      <w:r w:rsidR="008C6997">
        <w:rPr>
          <w:rFonts w:hint="eastAsia"/>
          <w:lang w:eastAsia="zh-TW"/>
        </w:rPr>
        <w:t>戸</w:t>
      </w:r>
      <w:r w:rsidR="008C6997">
        <w:rPr>
          <w:rFonts w:hint="eastAsia"/>
          <w:lang w:eastAsia="zh-TW"/>
        </w:rPr>
        <w:t>/</w:t>
      </w:r>
      <w:r w:rsidR="008C6997">
        <w:rPr>
          <w:rFonts w:hint="eastAsia"/>
          <w:lang w:eastAsia="zh-TW"/>
        </w:rPr>
        <w:t>戸人</w:t>
      </w:r>
      <w:r>
        <w:rPr>
          <w:rFonts w:hint="eastAsia"/>
          <w:lang w:eastAsia="zh-TW"/>
        </w:rPr>
        <w:t>〕</w:t>
      </w:r>
    </w:p>
    <w:p w14:paraId="71EB5C56" w14:textId="390F28FE" w:rsidR="007F7D29" w:rsidRDefault="007F7D29" w:rsidP="007F7D29">
      <w:pPr>
        <w:rPr>
          <w:lang w:eastAsia="zh-TW"/>
        </w:rPr>
      </w:pPr>
      <w:r>
        <w:rPr>
          <w:lang w:eastAsia="zh-TW"/>
        </w:rPr>
        <w:tab/>
      </w:r>
      <w:r>
        <w:rPr>
          <w:rFonts w:hint="eastAsia"/>
          <w:lang w:eastAsia="zh-TW"/>
        </w:rPr>
        <w:t>東陽里戸人公乘謝贊年廿一筭一｜給縣卒　｜　　（壹</w:t>
      </w:r>
      <w:r>
        <w:rPr>
          <w:lang w:eastAsia="zh-TW"/>
        </w:rPr>
        <w:t>10308</w:t>
      </w:r>
      <w:r>
        <w:rPr>
          <w:rFonts w:hint="eastAsia"/>
          <w:lang w:eastAsia="zh-TW"/>
        </w:rPr>
        <w:t>）〔</w:t>
      </w:r>
      <w:r w:rsidR="008C6997">
        <w:rPr>
          <w:rFonts w:hint="eastAsia"/>
          <w:lang w:eastAsia="zh-TW"/>
        </w:rPr>
        <w:t>簿籍</w:t>
      </w:r>
      <w:r w:rsidR="008C6997">
        <w:rPr>
          <w:rFonts w:hint="eastAsia"/>
          <w:lang w:eastAsia="zh-TW"/>
        </w:rPr>
        <w:t>/</w:t>
      </w:r>
      <w:r w:rsidR="008C6997">
        <w:rPr>
          <w:rFonts w:hint="eastAsia"/>
          <w:lang w:eastAsia="zh-TW"/>
        </w:rPr>
        <w:t>本文</w:t>
      </w:r>
      <w:r w:rsidR="008C6997">
        <w:rPr>
          <w:rFonts w:hint="eastAsia"/>
          <w:lang w:eastAsia="zh-TW"/>
        </w:rPr>
        <w:t>/</w:t>
      </w:r>
      <w:r w:rsidR="008C6997">
        <w:rPr>
          <w:rFonts w:hint="eastAsia"/>
          <w:lang w:eastAsia="zh-TW"/>
        </w:rPr>
        <w:t>戸</w:t>
      </w:r>
      <w:r w:rsidR="008C6997">
        <w:rPr>
          <w:rFonts w:hint="eastAsia"/>
          <w:lang w:eastAsia="zh-TW"/>
        </w:rPr>
        <w:t>/</w:t>
      </w:r>
      <w:r w:rsidR="008C6997">
        <w:rPr>
          <w:rFonts w:hint="eastAsia"/>
          <w:lang w:eastAsia="zh-TW"/>
        </w:rPr>
        <w:t>戸人</w:t>
      </w:r>
      <w:r>
        <w:rPr>
          <w:rFonts w:hint="eastAsia"/>
          <w:lang w:eastAsia="zh-TW"/>
        </w:rPr>
        <w:t>〕</w:t>
      </w:r>
    </w:p>
    <w:p w14:paraId="6D42488C" w14:textId="77777777" w:rsidR="007F7D29" w:rsidRDefault="007F7D29" w:rsidP="007F7D29">
      <w:pPr>
        <w:rPr>
          <w:lang w:eastAsia="zh-TW"/>
        </w:rPr>
      </w:pPr>
    </w:p>
    <w:p w14:paraId="22E62610" w14:textId="77777777" w:rsidR="007F7D29" w:rsidRDefault="007F7D29" w:rsidP="007F7D29">
      <w:r>
        <w:rPr>
          <w:rFonts w:hint="eastAsia"/>
        </w:rPr>
        <w:t>○示意図の範囲内では、冒頭より吉陽里・高遷里・東陽里・平陽里の順に並ぶ。順番は不明だが、ほか宜陽里と宜都里が見える。</w:t>
      </w:r>
    </w:p>
    <w:p w14:paraId="724EE962" w14:textId="77777777" w:rsidR="007F7D29" w:rsidRDefault="007F7D29" w:rsidP="007F7D29">
      <w:r>
        <w:rPr>
          <w:rFonts w:hint="eastAsia"/>
        </w:rPr>
        <w:t>３，【里の集計】某里に属す各戸の簡の末尾には、里全体を集計する簡が置かれる。戸口数の集計のみ見える。</w:t>
      </w:r>
    </w:p>
    <w:p w14:paraId="585C4FEF" w14:textId="4363F950" w:rsidR="007F7D29" w:rsidRDefault="007F7D29" w:rsidP="007F7D29">
      <w:pPr>
        <w:rPr>
          <w:lang w:eastAsia="zh-TW"/>
        </w:rPr>
      </w:pPr>
      <w:r>
        <w:rPr>
          <w:rFonts w:hint="eastAsia"/>
          <w:lang w:eastAsia="zh-TW"/>
        </w:rPr>
        <w:lastRenderedPageBreak/>
        <w:t>●右吉陽里領吏｜民卅六戸口食一百七十三人（壹</w:t>
      </w:r>
      <w:r>
        <w:rPr>
          <w:rFonts w:hint="eastAsia"/>
          <w:lang w:eastAsia="zh-TW"/>
        </w:rPr>
        <w:t>10397/2</w:t>
      </w:r>
      <w:r>
        <w:rPr>
          <w:rFonts w:hint="eastAsia"/>
          <w:lang w:eastAsia="zh-TW"/>
        </w:rPr>
        <w:t>･</w:t>
      </w:r>
      <w:r>
        <w:rPr>
          <w:rFonts w:hint="eastAsia"/>
          <w:lang w:eastAsia="zh-TW"/>
        </w:rPr>
        <w:t>146</w:t>
      </w:r>
      <w:r>
        <w:rPr>
          <w:rFonts w:hint="eastAsia"/>
          <w:lang w:eastAsia="zh-TW"/>
        </w:rPr>
        <w:t>）　〔</w:t>
      </w:r>
      <w:r w:rsidR="008C6997">
        <w:rPr>
          <w:rFonts w:hint="eastAsia"/>
          <w:lang w:eastAsia="zh-TW"/>
        </w:rPr>
        <w:t>簿籍</w:t>
      </w:r>
      <w:r w:rsidR="008C6997">
        <w:rPr>
          <w:rFonts w:hint="eastAsia"/>
          <w:lang w:eastAsia="zh-TW"/>
        </w:rPr>
        <w:t>/</w:t>
      </w:r>
      <w:r w:rsidR="008C6997">
        <w:rPr>
          <w:rFonts w:hint="eastAsia"/>
          <w:lang w:eastAsia="zh-TW"/>
        </w:rPr>
        <w:t>末尾</w:t>
      </w:r>
      <w:r w:rsidR="008C6997">
        <w:rPr>
          <w:rFonts w:hint="eastAsia"/>
          <w:lang w:eastAsia="zh-TW"/>
        </w:rPr>
        <w:t>(</w:t>
      </w:r>
      <w:r w:rsidR="008C6997">
        <w:rPr>
          <w:rFonts w:hint="eastAsia"/>
          <w:lang w:eastAsia="zh-TW"/>
        </w:rPr>
        <w:t>集計</w:t>
      </w:r>
      <w:r w:rsidR="008C6997">
        <w:rPr>
          <w:rFonts w:hint="eastAsia"/>
          <w:lang w:eastAsia="zh-TW"/>
        </w:rPr>
        <w:t>)/</w:t>
      </w:r>
      <w:r w:rsidR="008C6997">
        <w:rPr>
          <w:rFonts w:hint="eastAsia"/>
          <w:lang w:eastAsia="zh-TW"/>
        </w:rPr>
        <w:t>里</w:t>
      </w:r>
      <w:r>
        <w:rPr>
          <w:rFonts w:hint="eastAsia"/>
          <w:lang w:eastAsia="zh-TW"/>
        </w:rPr>
        <w:t>〕</w:t>
      </w:r>
    </w:p>
    <w:p w14:paraId="68735D10" w14:textId="204FE57C" w:rsidR="007F7D29" w:rsidRDefault="007F7D29" w:rsidP="007F7D29">
      <w:pPr>
        <w:rPr>
          <w:lang w:eastAsia="zh-TW"/>
        </w:rPr>
      </w:pPr>
      <w:r>
        <w:rPr>
          <w:rFonts w:hint="eastAsia"/>
          <w:lang w:eastAsia="zh-TW"/>
        </w:rPr>
        <w:t>●右高遷里領吏｜民卅八戸口食一百八十人（壹</w:t>
      </w:r>
      <w:r>
        <w:rPr>
          <w:rFonts w:hint="eastAsia"/>
          <w:lang w:eastAsia="zh-TW"/>
        </w:rPr>
        <w:t>10229</w:t>
      </w:r>
      <w:r>
        <w:rPr>
          <w:rFonts w:hint="eastAsia"/>
          <w:lang w:eastAsia="zh-TW"/>
        </w:rPr>
        <w:t>）　〔</w:t>
      </w:r>
      <w:r w:rsidR="008C6997">
        <w:rPr>
          <w:rFonts w:hint="eastAsia"/>
          <w:lang w:eastAsia="zh-TW"/>
        </w:rPr>
        <w:t>簿籍</w:t>
      </w:r>
      <w:r w:rsidR="008C6997">
        <w:rPr>
          <w:rFonts w:hint="eastAsia"/>
          <w:lang w:eastAsia="zh-TW"/>
        </w:rPr>
        <w:t>/</w:t>
      </w:r>
      <w:r w:rsidR="008C6997">
        <w:rPr>
          <w:rFonts w:hint="eastAsia"/>
          <w:lang w:eastAsia="zh-TW"/>
        </w:rPr>
        <w:t>末尾</w:t>
      </w:r>
      <w:r w:rsidR="008C6997">
        <w:rPr>
          <w:rFonts w:hint="eastAsia"/>
          <w:lang w:eastAsia="zh-TW"/>
        </w:rPr>
        <w:t>(</w:t>
      </w:r>
      <w:r w:rsidR="008C6997">
        <w:rPr>
          <w:rFonts w:hint="eastAsia"/>
          <w:lang w:eastAsia="zh-TW"/>
        </w:rPr>
        <w:t>集計</w:t>
      </w:r>
      <w:r w:rsidR="008C6997">
        <w:rPr>
          <w:rFonts w:hint="eastAsia"/>
          <w:lang w:eastAsia="zh-TW"/>
        </w:rPr>
        <w:t>)/</w:t>
      </w:r>
      <w:r w:rsidR="008C6997">
        <w:rPr>
          <w:rFonts w:hint="eastAsia"/>
          <w:lang w:eastAsia="zh-TW"/>
        </w:rPr>
        <w:t>里</w:t>
      </w:r>
      <w:r>
        <w:rPr>
          <w:rFonts w:hint="eastAsia"/>
          <w:lang w:eastAsia="zh-TW"/>
        </w:rPr>
        <w:t>〕</w:t>
      </w:r>
    </w:p>
    <w:p w14:paraId="2CC61577" w14:textId="4FFF9B18" w:rsidR="007F7D29" w:rsidRDefault="007F7D29" w:rsidP="007F7D29">
      <w:pPr>
        <w:rPr>
          <w:lang w:eastAsia="zh-TW"/>
        </w:rPr>
      </w:pPr>
      <w:r>
        <w:rPr>
          <w:rFonts w:hint="eastAsia"/>
          <w:lang w:eastAsia="zh-TW"/>
        </w:rPr>
        <w:t>●右平陽里領吏｜民卅六戸口食□百□□人（壹</w:t>
      </w:r>
      <w:r>
        <w:rPr>
          <w:rFonts w:hint="eastAsia"/>
          <w:lang w:eastAsia="zh-TW"/>
        </w:rPr>
        <w:t>10248/2</w:t>
      </w:r>
      <w:r>
        <w:rPr>
          <w:rFonts w:hint="eastAsia"/>
          <w:lang w:eastAsia="zh-TW"/>
        </w:rPr>
        <w:t>･</w:t>
      </w:r>
      <w:r>
        <w:rPr>
          <w:rFonts w:hint="eastAsia"/>
          <w:lang w:eastAsia="zh-TW"/>
        </w:rPr>
        <w:t>4</w:t>
      </w:r>
      <w:r>
        <w:rPr>
          <w:rFonts w:hint="eastAsia"/>
          <w:lang w:eastAsia="zh-TW"/>
        </w:rPr>
        <w:t>）　〔</w:t>
      </w:r>
      <w:r w:rsidR="008C6997">
        <w:rPr>
          <w:rFonts w:hint="eastAsia"/>
          <w:lang w:eastAsia="zh-TW"/>
        </w:rPr>
        <w:t>簿籍</w:t>
      </w:r>
      <w:r w:rsidR="008C6997">
        <w:rPr>
          <w:rFonts w:hint="eastAsia"/>
          <w:lang w:eastAsia="zh-TW"/>
        </w:rPr>
        <w:t>/</w:t>
      </w:r>
      <w:r w:rsidR="008C6997">
        <w:rPr>
          <w:rFonts w:hint="eastAsia"/>
          <w:lang w:eastAsia="zh-TW"/>
        </w:rPr>
        <w:t>末尾</w:t>
      </w:r>
      <w:r w:rsidR="008C6997">
        <w:rPr>
          <w:rFonts w:hint="eastAsia"/>
          <w:lang w:eastAsia="zh-TW"/>
        </w:rPr>
        <w:t>(</w:t>
      </w:r>
      <w:r w:rsidR="008C6997">
        <w:rPr>
          <w:rFonts w:hint="eastAsia"/>
          <w:lang w:eastAsia="zh-TW"/>
        </w:rPr>
        <w:t>集計</w:t>
      </w:r>
      <w:r w:rsidR="008C6997">
        <w:rPr>
          <w:rFonts w:hint="eastAsia"/>
          <w:lang w:eastAsia="zh-TW"/>
        </w:rPr>
        <w:t>)/</w:t>
      </w:r>
      <w:r w:rsidR="008C6997">
        <w:rPr>
          <w:rFonts w:hint="eastAsia"/>
          <w:lang w:eastAsia="zh-TW"/>
        </w:rPr>
        <w:t>里</w:t>
      </w:r>
      <w:r>
        <w:rPr>
          <w:rFonts w:hint="eastAsia"/>
          <w:lang w:eastAsia="zh-TW"/>
        </w:rPr>
        <w:t>〕</w:t>
      </w:r>
    </w:p>
    <w:p w14:paraId="46324A3A" w14:textId="09D9EBA0" w:rsidR="007F7D29" w:rsidRDefault="007F7D29" w:rsidP="007F7D29">
      <w:r>
        <w:rPr>
          <w:rFonts w:hint="eastAsia"/>
          <w:lang w:eastAsia="zh-TW"/>
        </w:rPr>
        <w:t>●右宜都里領｜吏民□□□口一百七人</w:t>
      </w:r>
      <w:r>
        <w:rPr>
          <w:rFonts w:hint="eastAsia"/>
          <w:lang w:eastAsia="zh-TW"/>
        </w:rPr>
        <w:t>(</w:t>
      </w:r>
      <w:r>
        <w:rPr>
          <w:rFonts w:hint="eastAsia"/>
          <w:lang w:eastAsia="zh-TW"/>
        </w:rPr>
        <w:t>壹</w:t>
      </w:r>
      <w:r>
        <w:rPr>
          <w:rFonts w:hint="eastAsia"/>
          <w:lang w:eastAsia="zh-TW"/>
        </w:rPr>
        <w:t>4848)</w:t>
      </w:r>
      <w:r>
        <w:rPr>
          <w:rFonts w:hint="eastAsia"/>
          <w:lang w:eastAsia="zh-TW"/>
        </w:rPr>
        <w:t>）。</w:t>
      </w:r>
      <w:r>
        <w:rPr>
          <w:rFonts w:hint="eastAsia"/>
        </w:rPr>
        <w:t>〔</w:t>
      </w:r>
      <w:r w:rsidR="008C6997">
        <w:rPr>
          <w:rFonts w:hint="eastAsia"/>
        </w:rPr>
        <w:t>簿籍</w:t>
      </w:r>
      <w:r w:rsidR="008C6997">
        <w:rPr>
          <w:rFonts w:hint="eastAsia"/>
        </w:rPr>
        <w:t>/</w:t>
      </w:r>
      <w:r w:rsidR="008C6997">
        <w:rPr>
          <w:rFonts w:hint="eastAsia"/>
        </w:rPr>
        <w:t>末尾</w:t>
      </w:r>
      <w:r w:rsidR="008C6997">
        <w:rPr>
          <w:rFonts w:hint="eastAsia"/>
        </w:rPr>
        <w:t>(</w:t>
      </w:r>
      <w:r w:rsidR="008C6997">
        <w:rPr>
          <w:rFonts w:hint="eastAsia"/>
        </w:rPr>
        <w:t>集計</w:t>
      </w:r>
      <w:r w:rsidR="008C6997">
        <w:rPr>
          <w:rFonts w:hint="eastAsia"/>
        </w:rPr>
        <w:t>)/</w:t>
      </w:r>
      <w:r w:rsidR="008C6997">
        <w:rPr>
          <w:rFonts w:hint="eastAsia"/>
        </w:rPr>
        <w:t>里</w:t>
      </w:r>
      <w:r>
        <w:rPr>
          <w:rFonts w:hint="eastAsia"/>
        </w:rPr>
        <w:t>〕</w:t>
      </w:r>
    </w:p>
    <w:p w14:paraId="12565E4D" w14:textId="77777777" w:rsidR="007F7D29" w:rsidRDefault="007F7D29" w:rsidP="007F7D29">
      <w:r>
        <w:rPr>
          <w:rFonts w:hint="eastAsia"/>
        </w:rPr>
        <w:t>４，【郷の集計】</w:t>
      </w:r>
    </w:p>
    <w:p w14:paraId="166C718A" w14:textId="77777777" w:rsidR="007F7D29" w:rsidRDefault="007F7D29" w:rsidP="007F7D29">
      <w:r>
        <w:rPr>
          <w:rFonts w:hint="eastAsia"/>
        </w:rPr>
        <w:t>○簡冊全体の末尾に郷全体の集計が置かれる。郷の集計として、下記の二つが見える。</w:t>
      </w:r>
    </w:p>
    <w:p w14:paraId="594C6C22" w14:textId="77777777" w:rsidR="007F7D29" w:rsidRDefault="007F7D29" w:rsidP="007F7D29">
      <w:r>
        <w:tab/>
      </w:r>
    </w:p>
    <w:p w14:paraId="63DD4C9C" w14:textId="77777777" w:rsidR="007F7D29" w:rsidRDefault="007F7D29" w:rsidP="007F7D29">
      <w:r>
        <w:rPr>
          <w:rFonts w:hint="eastAsia"/>
        </w:rPr>
        <w:t>〼右小武陵郷領四年吏民一百九十四［戸］、口九百五十一人、［收更口筭錢合</w:t>
      </w:r>
      <w:r>
        <w:t>]</w:t>
      </w:r>
      <w:r>
        <w:rPr>
          <w:rFonts w:hint="eastAsia"/>
        </w:rPr>
        <w:t>□□一千三百卅四錢（壹</w:t>
      </w:r>
      <w:r>
        <w:t>4985</w:t>
      </w:r>
      <w:r>
        <w:rPr>
          <w:rFonts w:hint="eastAsia"/>
        </w:rPr>
        <w:t xml:space="preserve">　凌文超</w:t>
      </w:r>
      <w:r>
        <w:t>2011</w:t>
      </w:r>
      <w:r>
        <w:rPr>
          <w:rFonts w:hint="eastAsia"/>
        </w:rPr>
        <w:t>の修正に従う）</w:t>
      </w:r>
    </w:p>
    <w:p w14:paraId="3BD0EAF8" w14:textId="5F5263DF" w:rsidR="007F7D29" w:rsidRDefault="007F7D29" w:rsidP="007F7D29">
      <w:pPr>
        <w:rPr>
          <w:lang w:eastAsia="zh-TW"/>
        </w:rPr>
      </w:pPr>
      <w:r>
        <w:rPr>
          <w:rFonts w:hint="eastAsia"/>
          <w:lang w:eastAsia="zh-TW"/>
        </w:rPr>
        <w:t>〔</w:t>
      </w:r>
      <w:r w:rsidR="008C6997">
        <w:rPr>
          <w:rFonts w:hint="eastAsia"/>
          <w:lang w:eastAsia="zh-TW"/>
        </w:rPr>
        <w:t>簿籍</w:t>
      </w:r>
      <w:r w:rsidR="008C6997">
        <w:rPr>
          <w:rFonts w:hint="eastAsia"/>
          <w:lang w:eastAsia="zh-TW"/>
        </w:rPr>
        <w:t>/</w:t>
      </w:r>
      <w:r w:rsidR="008C6997">
        <w:rPr>
          <w:rFonts w:hint="eastAsia"/>
          <w:lang w:eastAsia="zh-TW"/>
        </w:rPr>
        <w:t>末尾</w:t>
      </w:r>
      <w:r w:rsidR="008C6997">
        <w:rPr>
          <w:rFonts w:hint="eastAsia"/>
          <w:lang w:eastAsia="zh-TW"/>
        </w:rPr>
        <w:t>(</w:t>
      </w:r>
      <w:r w:rsidR="008C6997">
        <w:rPr>
          <w:rFonts w:hint="eastAsia"/>
          <w:lang w:eastAsia="zh-TW"/>
        </w:rPr>
        <w:t>集計</w:t>
      </w:r>
      <w:r w:rsidR="008C6997">
        <w:rPr>
          <w:rFonts w:hint="eastAsia"/>
          <w:lang w:eastAsia="zh-TW"/>
        </w:rPr>
        <w:t>)/</w:t>
      </w:r>
      <w:r w:rsidR="008C6997">
        <w:rPr>
          <w:rFonts w:hint="eastAsia"/>
          <w:lang w:eastAsia="zh-TW"/>
        </w:rPr>
        <w:t>郷</w:t>
      </w:r>
      <w:r w:rsidR="008C6997">
        <w:rPr>
          <w:rFonts w:hint="eastAsia"/>
          <w:lang w:eastAsia="zh-TW"/>
        </w:rPr>
        <w:t>/</w:t>
      </w:r>
      <w:r w:rsidR="008C6997">
        <w:rPr>
          <w:rFonts w:hint="eastAsia"/>
          <w:lang w:eastAsia="zh-TW"/>
        </w:rPr>
        <w:t>総計</w:t>
      </w:r>
      <w:r>
        <w:rPr>
          <w:rFonts w:hint="eastAsia"/>
          <w:lang w:eastAsia="zh-TW"/>
        </w:rPr>
        <w:t>〕</w:t>
      </w:r>
    </w:p>
    <w:p w14:paraId="58D2EDF4" w14:textId="55D24B17" w:rsidR="007F7D29" w:rsidRDefault="007F7D29" w:rsidP="007F7D29">
      <w:pPr>
        <w:rPr>
          <w:lang w:eastAsia="zh-TW"/>
        </w:rPr>
      </w:pPr>
      <w:r>
        <w:rPr>
          <w:rFonts w:hint="eastAsia"/>
          <w:lang w:eastAsia="zh-TW"/>
        </w:rPr>
        <w:t>其二百五十二人筭人收錢一｜百廿合三萬二百卌</w:t>
      </w:r>
      <w:r>
        <w:rPr>
          <w:lang w:eastAsia="zh-TW"/>
        </w:rPr>
        <w:t>(</w:t>
      </w:r>
      <w:r>
        <w:rPr>
          <w:rFonts w:hint="eastAsia"/>
          <w:lang w:eastAsia="zh-TW"/>
        </w:rPr>
        <w:t>壹</w:t>
      </w:r>
      <w:r>
        <w:rPr>
          <w:lang w:eastAsia="zh-TW"/>
        </w:rPr>
        <w:t>4980)</w:t>
      </w:r>
      <w:r>
        <w:rPr>
          <w:rFonts w:hint="eastAsia"/>
          <w:lang w:eastAsia="zh-TW"/>
        </w:rPr>
        <w:t>〔</w:t>
      </w:r>
      <w:r w:rsidR="00E2276F">
        <w:rPr>
          <w:rFonts w:hint="eastAsia"/>
          <w:lang w:eastAsia="zh-TW"/>
        </w:rPr>
        <w:t>簿籍</w:t>
      </w:r>
      <w:r w:rsidR="00E2276F">
        <w:rPr>
          <w:rFonts w:hint="eastAsia"/>
          <w:lang w:eastAsia="zh-TW"/>
        </w:rPr>
        <w:t>/</w:t>
      </w:r>
      <w:r w:rsidR="00E2276F">
        <w:rPr>
          <w:rFonts w:hint="eastAsia"/>
          <w:lang w:eastAsia="zh-TW"/>
        </w:rPr>
        <w:t>末尾</w:t>
      </w:r>
      <w:r w:rsidR="00E2276F">
        <w:rPr>
          <w:rFonts w:hint="eastAsia"/>
          <w:lang w:eastAsia="zh-TW"/>
        </w:rPr>
        <w:t>(</w:t>
      </w:r>
      <w:r w:rsidR="008C6997">
        <w:rPr>
          <w:rFonts w:hint="eastAsia"/>
          <w:lang w:eastAsia="zh-TW"/>
        </w:rPr>
        <w:t>集計</w:t>
      </w:r>
      <w:r w:rsidR="00E2276F">
        <w:rPr>
          <w:rFonts w:hint="eastAsia"/>
          <w:lang w:eastAsia="zh-TW"/>
        </w:rPr>
        <w:t>)</w:t>
      </w:r>
      <w:r w:rsidR="008C6997">
        <w:rPr>
          <w:rFonts w:hint="eastAsia"/>
          <w:lang w:eastAsia="zh-TW"/>
        </w:rPr>
        <w:t>/</w:t>
      </w:r>
      <w:r w:rsidR="008C6997">
        <w:rPr>
          <w:rFonts w:hint="eastAsia"/>
          <w:lang w:eastAsia="zh-TW"/>
        </w:rPr>
        <w:t>郷</w:t>
      </w:r>
      <w:r w:rsidR="008C6997">
        <w:rPr>
          <w:rFonts w:hint="eastAsia"/>
          <w:lang w:eastAsia="zh-TW"/>
        </w:rPr>
        <w:t>/</w:t>
      </w:r>
      <w:r w:rsidR="008C6997">
        <w:rPr>
          <w:rFonts w:hint="eastAsia"/>
          <w:lang w:eastAsia="zh-TW"/>
        </w:rPr>
        <w:t>内訳</w:t>
      </w:r>
      <w:r w:rsidR="008C6997">
        <w:rPr>
          <w:rFonts w:hint="eastAsia"/>
          <w:lang w:eastAsia="zh-TW"/>
        </w:rPr>
        <w:t>/</w:t>
      </w:r>
      <w:r w:rsidR="008C6997">
        <w:rPr>
          <w:rFonts w:hint="eastAsia"/>
          <w:lang w:eastAsia="zh-TW"/>
        </w:rPr>
        <w:t>筭</w:t>
      </w:r>
      <w:r>
        <w:rPr>
          <w:rFonts w:hint="eastAsia"/>
          <w:lang w:eastAsia="zh-TW"/>
        </w:rPr>
        <w:t>〕</w:t>
      </w:r>
    </w:p>
    <w:p w14:paraId="2EFF9CE2" w14:textId="77777777" w:rsidR="007F7D29" w:rsidRDefault="007F7D29" w:rsidP="007F7D29">
      <w:r>
        <w:rPr>
          <w:rFonts w:hint="eastAsia"/>
        </w:rPr>
        <w:t>総計では、戸数総計、口数総計、更錢筭銭口錢の総計を記載。</w:t>
      </w:r>
    </w:p>
    <w:p w14:paraId="1F324B84" w14:textId="77777777" w:rsidR="007F7D29" w:rsidRDefault="007F7D29" w:rsidP="007F7D29">
      <w:r>
        <w:rPr>
          <w:rFonts w:hint="eastAsia"/>
        </w:rPr>
        <w:t>内訳では、各錢種ごとの負担人数と合計錢数を記載</w:t>
      </w:r>
    </w:p>
    <w:p w14:paraId="6787D061" w14:textId="77777777" w:rsidR="007F7D29" w:rsidRDefault="007F7D29" w:rsidP="007F7D29">
      <w:r>
        <w:rPr>
          <w:rFonts w:hint="eastAsia"/>
        </w:rPr>
        <w:t>ほか更・大口・小口錢負担者人数集計があるはずだが、残存していない。</w:t>
      </w:r>
    </w:p>
    <w:p w14:paraId="470570DC" w14:textId="77777777" w:rsidR="004156BE" w:rsidRDefault="004156BE" w:rsidP="007F7D29">
      <w:pPr>
        <w:rPr>
          <w:rFonts w:asciiTheme="majorEastAsia" w:eastAsiaTheme="majorEastAsia" w:hAnsiTheme="majorEastAsia"/>
          <w:b/>
          <w:bCs/>
          <w:sz w:val="24"/>
          <w:szCs w:val="24"/>
        </w:rPr>
      </w:pPr>
    </w:p>
    <w:p w14:paraId="36E00EC5" w14:textId="135FCD01" w:rsidR="007F7D29" w:rsidRPr="007F7D29" w:rsidRDefault="006B4142" w:rsidP="00FE25CC">
      <w:pPr>
        <w:pStyle w:val="1"/>
        <w:numPr>
          <w:ilvl w:val="0"/>
          <w:numId w:val="0"/>
        </w:numPr>
        <w:ind w:left="425"/>
        <w:rPr>
          <w:rFonts w:asciiTheme="majorEastAsia" w:hAnsiTheme="majorEastAsia"/>
          <w:b/>
          <w:bCs/>
        </w:rPr>
      </w:pPr>
      <w:bookmarkStart w:id="6" w:name="_Toc185101671"/>
      <w:r>
        <w:rPr>
          <w:rFonts w:asciiTheme="majorEastAsia" w:hAnsiTheme="majorEastAsia" w:hint="eastAsia"/>
          <w:b/>
          <w:bCs/>
        </w:rPr>
        <w:t xml:space="preserve">四　</w:t>
      </w:r>
      <w:r w:rsidR="007F7D29" w:rsidRPr="007F7D29">
        <w:rPr>
          <w:rFonts w:asciiTheme="majorEastAsia" w:hAnsiTheme="majorEastAsia" w:hint="eastAsia"/>
          <w:b/>
          <w:bCs/>
        </w:rPr>
        <w:t>どのようにＴＥＩ化するか</w:t>
      </w:r>
      <w:bookmarkEnd w:id="6"/>
    </w:p>
    <w:p w14:paraId="4CA36F1C" w14:textId="77777777" w:rsidR="007F7D29" w:rsidRDefault="007F7D29" w:rsidP="007F7D29">
      <w:r>
        <w:rPr>
          <w:rFonts w:hint="eastAsia"/>
        </w:rPr>
        <w:t>○「テキストデータは、元の媒体上でのテキストと完全に同じであるわけではない。元資料への忠実さや付与される解釈の深さは「どのような人のどのようなニーズを主要な対象とするか」「どれくらいの手間暇をかけられるか」に依拠する」（永崎研宣</w:t>
      </w:r>
      <w:r>
        <w:rPr>
          <w:rFonts w:hint="eastAsia"/>
        </w:rPr>
        <w:t>2022</w:t>
      </w:r>
      <w:r>
        <w:rPr>
          <w:rFonts w:hint="eastAsia"/>
        </w:rPr>
        <w:t>ａ）</w:t>
      </w:r>
    </w:p>
    <w:p w14:paraId="34EA7351" w14:textId="693B9249" w:rsidR="007F7D29" w:rsidRDefault="007F7D29" w:rsidP="007F7D29">
      <w:r>
        <w:rPr>
          <w:rFonts w:hint="eastAsia"/>
        </w:rPr>
        <w:t>「どのように読み・読まれるべきであり、何に着目すべきであり、どのようにして有用な情報としてそれらを取り出せるべきか」永崎</w:t>
      </w:r>
      <w:r>
        <w:rPr>
          <w:rFonts w:hint="eastAsia"/>
        </w:rPr>
        <w:t>2022</w:t>
      </w:r>
      <w:r w:rsidR="006B4142">
        <w:rPr>
          <w:rFonts w:hint="eastAsia"/>
        </w:rPr>
        <w:t>ｂ</w:t>
      </w:r>
    </w:p>
    <w:p w14:paraId="2156C4B7" w14:textId="37CD51BD" w:rsidR="007F7D29" w:rsidRDefault="006B4142" w:rsidP="006B4142">
      <w:pPr>
        <w:ind w:firstLineChars="100" w:firstLine="210"/>
      </w:pPr>
      <w:r>
        <w:rPr>
          <w:rFonts w:hint="eastAsia"/>
        </w:rPr>
        <w:t>何に対してタグを付すか、</w:t>
      </w:r>
      <w:r w:rsidR="007F7D29">
        <w:rPr>
          <w:rFonts w:hint="eastAsia"/>
        </w:rPr>
        <w:t>情報の選別が必要</w:t>
      </w:r>
      <w:r>
        <w:rPr>
          <w:rFonts w:hint="eastAsia"/>
        </w:rPr>
        <w:t>である。</w:t>
      </w:r>
      <w:r w:rsidR="004156BE">
        <w:rPr>
          <w:rFonts w:hint="eastAsia"/>
        </w:rPr>
        <w:t>、またどのように用いたいか、を考えた要素名の選択と属性の設定</w:t>
      </w:r>
      <w:r>
        <w:rPr>
          <w:rFonts w:hint="eastAsia"/>
        </w:rPr>
        <w:t>が望ましい</w:t>
      </w:r>
      <w:r w:rsidR="007F7D29">
        <w:rPr>
          <w:rFonts w:hint="eastAsia"/>
        </w:rPr>
        <w:t>。</w:t>
      </w:r>
    </w:p>
    <w:p w14:paraId="213F6B31" w14:textId="77777777" w:rsidR="004156BE" w:rsidRPr="006B4142" w:rsidRDefault="004156BE" w:rsidP="004156BE"/>
    <w:p w14:paraId="4EAD249E" w14:textId="6DD24341" w:rsidR="004156BE" w:rsidRDefault="004156BE" w:rsidP="00B60172">
      <w:pPr>
        <w:ind w:firstLineChars="100" w:firstLine="210"/>
      </w:pPr>
      <w:r>
        <w:rPr>
          <w:rFonts w:hint="eastAsia"/>
        </w:rPr>
        <w:t>この簿の何について</w:t>
      </w:r>
      <w:r w:rsidR="00B60172">
        <w:rPr>
          <w:rFonts w:hint="eastAsia"/>
        </w:rPr>
        <w:t>どのように</w:t>
      </w:r>
      <w:r>
        <w:rPr>
          <w:rFonts w:hint="eastAsia"/>
        </w:rPr>
        <w:t>符号化するか。</w:t>
      </w:r>
    </w:p>
    <w:p w14:paraId="636291CB" w14:textId="65F649D7" w:rsidR="004156BE" w:rsidRDefault="004156BE" w:rsidP="004156BE">
      <w:r>
        <w:rPr>
          <w:rFonts w:hint="eastAsia"/>
        </w:rPr>
        <w:t xml:space="preserve">　機械に読ませたいこと、機械的に処理をしたいことに、タグを付す。</w:t>
      </w:r>
    </w:p>
    <w:p w14:paraId="57801520" w14:textId="77777777" w:rsidR="004156BE" w:rsidRDefault="004156BE" w:rsidP="004156BE">
      <w:r>
        <w:rPr>
          <w:rFonts w:hint="eastAsia"/>
        </w:rPr>
        <w:t>①物体としての情報。材質・形態分類、サイズ、残断の状況</w:t>
      </w:r>
    </w:p>
    <w:p w14:paraId="67B75A8B" w14:textId="77777777" w:rsidR="004156BE" w:rsidRDefault="004156BE" w:rsidP="004156BE">
      <w:r>
        <w:rPr>
          <w:rFonts w:hint="eastAsia"/>
        </w:rPr>
        <w:t>②視覚的情報　書式による文字の配置。罫線や段。筆蹟の相違。文字の色。書体。</w:t>
      </w:r>
    </w:p>
    <w:p w14:paraId="0019723F" w14:textId="77777777" w:rsidR="004156BE" w:rsidRDefault="004156BE" w:rsidP="004156BE">
      <w:r>
        <w:rPr>
          <w:rFonts w:hint="eastAsia"/>
        </w:rPr>
        <w:t>③様式分類</w:t>
      </w:r>
    </w:p>
    <w:p w14:paraId="6B409601" w14:textId="77777777" w:rsidR="004156BE" w:rsidRDefault="004156BE" w:rsidP="004156BE">
      <w:r>
        <w:rPr>
          <w:rFonts w:hint="eastAsia"/>
        </w:rPr>
        <w:t>④釈文の修正と解釈の履歴。</w:t>
      </w:r>
    </w:p>
    <w:p w14:paraId="27C78A45" w14:textId="77777777" w:rsidR="004156BE" w:rsidRDefault="004156BE" w:rsidP="004156BE">
      <w:r>
        <w:rPr>
          <w:rFonts w:hint="eastAsia"/>
        </w:rPr>
        <w:t>⑤公文書中において特定の意味・機能を有する語。</w:t>
      </w:r>
    </w:p>
    <w:p w14:paraId="2D103B87" w14:textId="77777777" w:rsidR="004156BE" w:rsidRDefault="004156BE" w:rsidP="004156BE"/>
    <w:p w14:paraId="62C8884D" w14:textId="77777777" w:rsidR="004156BE" w:rsidRDefault="004156BE" w:rsidP="004156BE">
      <w:r>
        <w:rPr>
          <w:rFonts w:hint="eastAsia"/>
        </w:rPr>
        <w:t>量的検討のために</w:t>
      </w:r>
    </w:p>
    <w:p w14:paraId="4221DF25" w14:textId="77777777" w:rsidR="004156BE" w:rsidRDefault="004156BE" w:rsidP="004156BE">
      <w:r>
        <w:rPr>
          <w:rFonts w:hint="eastAsia"/>
        </w:rPr>
        <w:t>⑥数値の意味。</w:t>
      </w:r>
    </w:p>
    <w:p w14:paraId="287A5ADF" w14:textId="77777777" w:rsidR="004156BE" w:rsidRDefault="004156BE" w:rsidP="004156BE">
      <w:r>
        <w:rPr>
          <w:rFonts w:hint="eastAsia"/>
        </w:rPr>
        <w:t>親族関係・世帯構成員の分析のために</w:t>
      </w:r>
    </w:p>
    <w:p w14:paraId="18C5759A" w14:textId="78FCDAF9" w:rsidR="007F7D29" w:rsidRDefault="004156BE" w:rsidP="004156BE">
      <w:r>
        <w:rPr>
          <w:rFonts w:hint="eastAsia"/>
        </w:rPr>
        <w:t>⑥親族呼称・年齢・性別・同一戸の構成員の表示</w:t>
      </w:r>
    </w:p>
    <w:p w14:paraId="068B1A5F" w14:textId="77777777" w:rsidR="004156BE" w:rsidRDefault="004156BE" w:rsidP="004156BE"/>
    <w:p w14:paraId="6A3D559B" w14:textId="1B6DD5B4" w:rsidR="007F7D29" w:rsidRPr="0039561A" w:rsidRDefault="006B4142" w:rsidP="00FE25CC">
      <w:pPr>
        <w:pStyle w:val="1"/>
        <w:numPr>
          <w:ilvl w:val="0"/>
          <w:numId w:val="0"/>
        </w:numPr>
        <w:ind w:left="425"/>
        <w:rPr>
          <w:rFonts w:ascii="ＭＳ ゴシック" w:eastAsia="ＭＳ ゴシック" w:hAnsi="ＭＳ ゴシック"/>
          <w:b/>
          <w:bCs/>
        </w:rPr>
      </w:pPr>
      <w:bookmarkStart w:id="7" w:name="_Toc185101672"/>
      <w:r>
        <w:rPr>
          <w:rFonts w:ascii="ＭＳ ゴシック" w:eastAsia="ＭＳ ゴシック" w:hAnsi="ＭＳ ゴシック" w:hint="eastAsia"/>
          <w:b/>
          <w:bCs/>
        </w:rPr>
        <w:lastRenderedPageBreak/>
        <w:t xml:space="preserve">五　</w:t>
      </w:r>
      <w:r w:rsidR="007F7D29" w:rsidRPr="0039561A">
        <w:rPr>
          <w:rFonts w:ascii="ＭＳ ゴシック" w:eastAsia="ＭＳ ゴシック" w:hAnsi="ＭＳ ゴシック" w:hint="eastAsia"/>
          <w:b/>
          <w:bCs/>
        </w:rPr>
        <w:t>全体構成を踏まえて各簡を表示する</w:t>
      </w:r>
      <w:bookmarkEnd w:id="7"/>
    </w:p>
    <w:p w14:paraId="7366F26D" w14:textId="387CFF2E" w:rsidR="007F7D29" w:rsidRDefault="00402907" w:rsidP="0039561A">
      <w:pPr>
        <w:ind w:firstLineChars="100" w:firstLine="210"/>
      </w:pPr>
      <w:r>
        <w:rPr>
          <w:rFonts w:hint="eastAsia"/>
        </w:rPr>
        <w:t>ＴＥＩ</w:t>
      </w:r>
      <w:r w:rsidR="007F7D29">
        <w:rPr>
          <w:rFonts w:hint="eastAsia"/>
        </w:rPr>
        <w:t>ガイドライン四章（</w:t>
      </w:r>
      <w:r>
        <w:rPr>
          <w:rFonts w:hint="eastAsia"/>
        </w:rPr>
        <w:t>訳：</w:t>
      </w:r>
      <w:r w:rsidR="007F7D29">
        <w:rPr>
          <w:rFonts w:hint="eastAsia"/>
        </w:rPr>
        <w:t>関西大学アジアオープンリサーチセンター東アジアＤＨポータル</w:t>
      </w:r>
      <w:r>
        <w:rPr>
          <w:rFonts w:hint="eastAsia"/>
        </w:rPr>
        <w:t>2022</w:t>
      </w:r>
      <w:r>
        <w:rPr>
          <w:rFonts w:hint="eastAsia"/>
        </w:rPr>
        <w:t>）</w:t>
      </w:r>
      <w:r w:rsidR="007F7D29">
        <w:rPr>
          <w:rFonts w:hint="eastAsia"/>
        </w:rPr>
        <w:t xml:space="preserve">　</w:t>
      </w:r>
    </w:p>
    <w:p w14:paraId="4F6F2965" w14:textId="77777777" w:rsidR="007F7D29" w:rsidRDefault="007F7D29" w:rsidP="007F7D29">
      <w:r>
        <w:rPr>
          <w:rFonts w:hint="eastAsia"/>
        </w:rPr>
        <w:t>「番号あり区分は</w:t>
      </w:r>
      <w:r>
        <w:rPr>
          <w:rFonts w:hint="eastAsia"/>
        </w:rPr>
        <w:t xml:space="preserve"> div1, div2, </w:t>
      </w:r>
      <w:r>
        <w:rPr>
          <w:rFonts w:hint="eastAsia"/>
        </w:rPr>
        <w:t>…のような名前で、この番号は階層における当該の区分の深さを表す</w:t>
      </w:r>
      <w:r>
        <w:rPr>
          <w:rFonts w:hint="eastAsia"/>
        </w:rPr>
        <w:t xml:space="preserve">; </w:t>
      </w:r>
      <w:r>
        <w:rPr>
          <w:rFonts w:hint="eastAsia"/>
        </w:rPr>
        <w:t>最上位は</w:t>
      </w:r>
      <w:r>
        <w:rPr>
          <w:rFonts w:hint="eastAsia"/>
        </w:rPr>
        <w:t xml:space="preserve"> </w:t>
      </w:r>
      <w:r>
        <w:rPr>
          <w:rFonts w:hint="eastAsia"/>
        </w:rPr>
        <w:t>‘</w:t>
      </w:r>
      <w:r>
        <w:rPr>
          <w:rFonts w:hint="eastAsia"/>
        </w:rPr>
        <w:t>div1</w:t>
      </w:r>
      <w:r>
        <w:rPr>
          <w:rFonts w:hint="eastAsia"/>
        </w:rPr>
        <w:t>’</w:t>
      </w:r>
      <w:r>
        <w:rPr>
          <w:rFonts w:hint="eastAsia"/>
        </w:rPr>
        <w:t xml:space="preserve"> </w:t>
      </w:r>
      <w:r>
        <w:rPr>
          <w:rFonts w:hint="eastAsia"/>
        </w:rPr>
        <w:t>で、これに含まれるどんな下位区分も</w:t>
      </w:r>
      <w:r>
        <w:rPr>
          <w:rFonts w:hint="eastAsia"/>
        </w:rPr>
        <w:t xml:space="preserve"> </w:t>
      </w:r>
      <w:r>
        <w:rPr>
          <w:rFonts w:hint="eastAsia"/>
        </w:rPr>
        <w:t>‘</w:t>
      </w:r>
      <w:r>
        <w:rPr>
          <w:rFonts w:hint="eastAsia"/>
        </w:rPr>
        <w:t>div2</w:t>
      </w:r>
      <w:r>
        <w:rPr>
          <w:rFonts w:hint="eastAsia"/>
        </w:rPr>
        <w:t>’</w:t>
      </w:r>
      <w:r>
        <w:rPr>
          <w:rFonts w:hint="eastAsia"/>
        </w:rPr>
        <w:t xml:space="preserve"> </w:t>
      </w:r>
      <w:r>
        <w:rPr>
          <w:rFonts w:hint="eastAsia"/>
        </w:rPr>
        <w:t>であり、これの更なる下位区分は</w:t>
      </w:r>
      <w:r>
        <w:rPr>
          <w:rFonts w:hint="eastAsia"/>
        </w:rPr>
        <w:t xml:space="preserve"> </w:t>
      </w:r>
      <w:r>
        <w:rPr>
          <w:rFonts w:hint="eastAsia"/>
        </w:rPr>
        <w:t>‘</w:t>
      </w:r>
      <w:r>
        <w:rPr>
          <w:rFonts w:hint="eastAsia"/>
        </w:rPr>
        <w:t>div3</w:t>
      </w:r>
      <w:r>
        <w:rPr>
          <w:rFonts w:hint="eastAsia"/>
        </w:rPr>
        <w:t>’</w:t>
      </w:r>
      <w:r>
        <w:rPr>
          <w:rFonts w:hint="eastAsia"/>
        </w:rPr>
        <w:t xml:space="preserve"> </w:t>
      </w:r>
      <w:r>
        <w:rPr>
          <w:rFonts w:hint="eastAsia"/>
        </w:rPr>
        <w:t>となる</w:t>
      </w:r>
      <w:r>
        <w:rPr>
          <w:rFonts w:hint="eastAsia"/>
        </w:rPr>
        <w:t xml:space="preserve"> (</w:t>
      </w:r>
      <w:r>
        <w:rPr>
          <w:rFonts w:hint="eastAsia"/>
        </w:rPr>
        <w:t>以下続く」</w:t>
      </w:r>
    </w:p>
    <w:p w14:paraId="7693F3CF" w14:textId="77777777" w:rsidR="007F7D29" w:rsidRDefault="007F7D29" w:rsidP="007F7D29"/>
    <w:p w14:paraId="24FD5086" w14:textId="1E5ACF54" w:rsidR="007F7D29" w:rsidRDefault="007F7D29" w:rsidP="007F7D29">
      <w:r>
        <w:rPr>
          <w:rFonts w:hint="eastAsia"/>
        </w:rPr>
        <w:t xml:space="preserve">　郷全体に関する記述を</w:t>
      </w:r>
      <w:r w:rsidR="00CF451E">
        <w:rPr>
          <w:rFonts w:hint="eastAsia"/>
        </w:rPr>
        <w:t>div</w:t>
      </w:r>
      <w:r>
        <w:rPr>
          <w:rFonts w:hint="eastAsia"/>
        </w:rPr>
        <w:t>１（郷表題と郷総計</w:t>
      </w:r>
    </w:p>
    <w:p w14:paraId="2506F621" w14:textId="3232A73B" w:rsidR="007F7D29" w:rsidRDefault="007F7D29" w:rsidP="007F7D29">
      <w:r>
        <w:rPr>
          <w:rFonts w:hint="eastAsia"/>
        </w:rPr>
        <w:t xml:space="preserve">　里全体の記述を</w:t>
      </w:r>
      <w:r w:rsidR="00CF451E">
        <w:rPr>
          <w:rFonts w:hint="eastAsia"/>
        </w:rPr>
        <w:t>div</w:t>
      </w:r>
      <w:r>
        <w:rPr>
          <w:rFonts w:hint="eastAsia"/>
        </w:rPr>
        <w:t>２（郷集計の内訳もこの水準とした</w:t>
      </w:r>
    </w:p>
    <w:p w14:paraId="171D147A" w14:textId="11FC755F" w:rsidR="007F7D29" w:rsidRDefault="007F7D29" w:rsidP="007F7D29">
      <w:r>
        <w:rPr>
          <w:rFonts w:hint="eastAsia"/>
        </w:rPr>
        <w:t xml:space="preserve">　各戸の記述を</w:t>
      </w:r>
      <w:r w:rsidR="00CF451E">
        <w:rPr>
          <w:rFonts w:hint="eastAsia"/>
        </w:rPr>
        <w:t>div</w:t>
      </w:r>
      <w:r>
        <w:rPr>
          <w:rFonts w:hint="eastAsia"/>
        </w:rPr>
        <w:t>３</w:t>
      </w:r>
    </w:p>
    <w:p w14:paraId="51A7408B" w14:textId="77777777" w:rsidR="007F7D29" w:rsidRPr="00CF451E" w:rsidRDefault="007F7D29" w:rsidP="007F7D29"/>
    <w:p w14:paraId="1864057E" w14:textId="39CAAC8E" w:rsidR="007F7D29" w:rsidRDefault="007F7D29" w:rsidP="007F7D29">
      <w:r>
        <w:rPr>
          <w:rFonts w:hint="eastAsia"/>
        </w:rPr>
        <w:t xml:space="preserve">　段落、行などのタグもあるが、ほかの吏民簿や呉簡全体では一行一段落のみではない簡もあるので、汎用性の高い</w:t>
      </w:r>
      <w:r w:rsidR="00CF451E">
        <w:rPr>
          <w:rFonts w:hint="eastAsia"/>
        </w:rPr>
        <w:t>div</w:t>
      </w:r>
      <w:r>
        <w:rPr>
          <w:rFonts w:hint="eastAsia"/>
        </w:rPr>
        <w:t>（</w:t>
      </w:r>
      <w:r w:rsidR="00CF451E">
        <w:rPr>
          <w:rFonts w:hint="eastAsia"/>
        </w:rPr>
        <w:t xml:space="preserve">division </w:t>
      </w:r>
      <w:r>
        <w:rPr>
          <w:rFonts w:hint="eastAsia"/>
        </w:rPr>
        <w:t>區文）によって一簡を表示した。</w:t>
      </w:r>
    </w:p>
    <w:p w14:paraId="503362F4" w14:textId="77777777" w:rsidR="007F7D29" w:rsidRDefault="007F7D29" w:rsidP="007F7D29">
      <w:r>
        <w:rPr>
          <w:rFonts w:hint="eastAsia"/>
        </w:rPr>
        <w:t>（いったんこのようにしたが、ほかの吏民簿や呉簡・他の簡牘と調整）</w:t>
      </w:r>
    </w:p>
    <w:p w14:paraId="5E67FC9C" w14:textId="77777777" w:rsidR="007F7D29" w:rsidRDefault="007F7D29" w:rsidP="007F7D29"/>
    <w:p w14:paraId="59BD5057" w14:textId="5DB47CF2" w:rsidR="00CF451E" w:rsidRDefault="00CF451E" w:rsidP="007F7D29">
      <w:r>
        <w:rPr>
          <w:rFonts w:hint="eastAsia"/>
        </w:rPr>
        <w:t>▲のちに、他の呉簡</w:t>
      </w:r>
      <w:r w:rsidR="00204832">
        <w:rPr>
          <w:rFonts w:hint="eastAsia"/>
        </w:rPr>
        <w:t>の簿と同一ファイルにすることを考えると、同じ簿の範囲は</w:t>
      </w:r>
      <w:r w:rsidR="00204832">
        <w:rPr>
          <w:rFonts w:hint="eastAsia"/>
        </w:rPr>
        <w:t>div1</w:t>
      </w:r>
      <w:r w:rsidR="00204832">
        <w:rPr>
          <w:rFonts w:hint="eastAsia"/>
        </w:rPr>
        <w:t>でくくり、その下の表題などは</w:t>
      </w:r>
      <w:r w:rsidR="00204832">
        <w:rPr>
          <w:rFonts w:hint="eastAsia"/>
        </w:rPr>
        <w:t>div2</w:t>
      </w:r>
      <w:r w:rsidR="00204832">
        <w:rPr>
          <w:rFonts w:hint="eastAsia"/>
        </w:rPr>
        <w:t>から、としたほうがいいかもしれない。</w:t>
      </w:r>
    </w:p>
    <w:p w14:paraId="5B0311BF" w14:textId="77777777" w:rsidR="006B4142" w:rsidRDefault="006B4142" w:rsidP="007F7D29">
      <w:pPr>
        <w:rPr>
          <w:rFonts w:asciiTheme="majorEastAsia" w:eastAsiaTheme="majorEastAsia" w:hAnsiTheme="majorEastAsia"/>
          <w:b/>
          <w:bCs/>
          <w:sz w:val="24"/>
          <w:szCs w:val="24"/>
        </w:rPr>
      </w:pPr>
    </w:p>
    <w:p w14:paraId="5652E1EF" w14:textId="62F7E46D" w:rsidR="007F7D29" w:rsidRPr="0039561A" w:rsidRDefault="006B4142" w:rsidP="00FE25CC">
      <w:pPr>
        <w:pStyle w:val="1"/>
        <w:numPr>
          <w:ilvl w:val="0"/>
          <w:numId w:val="0"/>
        </w:numPr>
        <w:ind w:left="425"/>
        <w:rPr>
          <w:rFonts w:asciiTheme="majorEastAsia" w:hAnsiTheme="majorEastAsia"/>
          <w:b/>
          <w:bCs/>
        </w:rPr>
      </w:pPr>
      <w:bookmarkStart w:id="8" w:name="_Toc185101673"/>
      <w:r>
        <w:rPr>
          <w:rFonts w:asciiTheme="majorEastAsia" w:hAnsiTheme="majorEastAsia" w:hint="eastAsia"/>
          <w:b/>
          <w:bCs/>
        </w:rPr>
        <w:t xml:space="preserve">六　</w:t>
      </w:r>
      <w:r w:rsidR="007F7D29" w:rsidRPr="0039561A">
        <w:rPr>
          <w:rFonts w:asciiTheme="majorEastAsia" w:hAnsiTheme="majorEastAsia" w:hint="eastAsia"/>
          <w:b/>
          <w:bCs/>
        </w:rPr>
        <w:t>物質としての情報、視角情報</w:t>
      </w:r>
      <w:bookmarkEnd w:id="8"/>
    </w:p>
    <w:p w14:paraId="44B271EE" w14:textId="77777777" w:rsidR="007F7D29" w:rsidRDefault="007F7D29" w:rsidP="00FE25CC">
      <w:pPr>
        <w:pStyle w:val="2"/>
        <w:numPr>
          <w:ilvl w:val="0"/>
          <w:numId w:val="0"/>
        </w:numPr>
        <w:ind w:left="851"/>
      </w:pPr>
      <w:bookmarkStart w:id="9" w:name="_Toc185101674"/>
      <w:r>
        <w:rPr>
          <w:rFonts w:hint="eastAsia"/>
        </w:rPr>
        <w:t>１，形状（形態分類表示）、サイズ、材質、殘断情況</w:t>
      </w:r>
      <w:bookmarkEnd w:id="9"/>
    </w:p>
    <w:p w14:paraId="0CC984B7" w14:textId="7EBC0F61" w:rsidR="007F7D29" w:rsidRDefault="007F7D29" w:rsidP="007F7D29">
      <w:r>
        <w:rPr>
          <w:rFonts w:hint="eastAsia"/>
        </w:rPr>
        <w:t xml:space="preserve">　管見の諸例ではＴＥＩヘッダーにこれらの情報を記載する（書籍など、一つの物体からなるテキストを１ファイル</w:t>
      </w:r>
      <w:r w:rsidR="00204832">
        <w:rPr>
          <w:rFonts w:hint="eastAsia"/>
        </w:rPr>
        <w:t>で作成する</w:t>
      </w:r>
      <w:r>
        <w:rPr>
          <w:rFonts w:hint="eastAsia"/>
        </w:rPr>
        <w:t>ことが多い）。簡牘は簡によって異なる場合があるため、おのおのについて記載する必要がある。</w:t>
      </w:r>
    </w:p>
    <w:p w14:paraId="29F51E5F" w14:textId="77777777" w:rsidR="007F7D29" w:rsidRDefault="007F7D29" w:rsidP="007F7D29">
      <w:r>
        <w:rPr>
          <w:rFonts w:hint="eastAsia"/>
        </w:rPr>
        <w:t xml:space="preserve">　この簿のばあい材質はすべて竹なので、ヘッダーでも表示した。形態分類もすべて０１甲。</w:t>
      </w:r>
    </w:p>
    <w:p w14:paraId="3B9AFDB3" w14:textId="77777777" w:rsidR="007F7D29" w:rsidRDefault="007F7D29" w:rsidP="007F7D29"/>
    <w:p w14:paraId="4403980A" w14:textId="61CD05AA" w:rsidR="007F7D29" w:rsidRDefault="007F7D29" w:rsidP="007F7D29">
      <w:r>
        <w:rPr>
          <w:rFonts w:hint="eastAsia"/>
        </w:rPr>
        <w:t xml:space="preserve">　</w:t>
      </w:r>
      <w:r w:rsidR="00F17976">
        <w:rPr>
          <w:rFonts w:hint="eastAsia"/>
        </w:rPr>
        <w:t>この情報を本文中に入れると、長くなるかもしれない。</w:t>
      </w:r>
      <w:r>
        <w:rPr>
          <w:rFonts w:hint="eastAsia"/>
        </w:rPr>
        <w:t>最後のｂａｃｋ領域に、にリストを作成し、各簡についての形態分類・材質・サイズ・残欠情報を、簡固有情報としてまとめて記載するか。</w:t>
      </w:r>
    </w:p>
    <w:p w14:paraId="58EC9392" w14:textId="77777777" w:rsidR="007F7D29" w:rsidRDefault="007F7D29" w:rsidP="007F7D29">
      <w:r>
        <w:rPr>
          <w:rFonts w:hint="eastAsia"/>
        </w:rPr>
        <w:t>（具体的にどの要素を用いるかわからなかった）</w:t>
      </w:r>
    </w:p>
    <w:p w14:paraId="06E61D03" w14:textId="4449B7E7" w:rsidR="007F7D29" w:rsidRDefault="007F7D29" w:rsidP="007F7D29">
      <w:r>
        <w:rPr>
          <w:rFonts w:hint="eastAsia"/>
        </w:rPr>
        <w:t>▲</w:t>
      </w:r>
      <w:r w:rsidR="00F17976">
        <w:rPr>
          <w:rFonts w:hint="eastAsia"/>
        </w:rPr>
        <w:t>呉簡のばあい、</w:t>
      </w:r>
      <w:r>
        <w:rPr>
          <w:rFonts w:hint="eastAsia"/>
        </w:rPr>
        <w:t>実見調査結果のサイズと写真版サイズは異なる。写真版サイズを表示するか。</w:t>
      </w:r>
    </w:p>
    <w:p w14:paraId="44F3AED1" w14:textId="77777777" w:rsidR="007F7D29" w:rsidRDefault="007F7D29" w:rsidP="007F7D29"/>
    <w:p w14:paraId="538660A4" w14:textId="77777777" w:rsidR="007F7D29" w:rsidRDefault="007F7D29" w:rsidP="00FE25CC">
      <w:pPr>
        <w:pStyle w:val="2"/>
        <w:numPr>
          <w:ilvl w:val="0"/>
          <w:numId w:val="0"/>
        </w:numPr>
        <w:ind w:left="851"/>
      </w:pPr>
      <w:bookmarkStart w:id="10" w:name="_Toc185101675"/>
      <w:r>
        <w:rPr>
          <w:rFonts w:hint="eastAsia"/>
        </w:rPr>
        <w:t>２，空間配置</w:t>
      </w:r>
      <w:bookmarkEnd w:id="10"/>
    </w:p>
    <w:p w14:paraId="65364FD0" w14:textId="6278D93E" w:rsidR="007F7D29" w:rsidRDefault="007F7D29" w:rsidP="007F7D29">
      <w:r>
        <w:rPr>
          <w:rFonts w:hint="eastAsia"/>
        </w:rPr>
        <w:t xml:space="preserve">　簿籍は罫線で区画し項目を分けて記載することがある。本簿では罫線は引かれていないが、編綴のひもがかかる部分（二箇所）によって記載する空間が分かれている（全体の表題と里</w:t>
      </w:r>
      <w:r w:rsidR="008C6997">
        <w:rPr>
          <w:rFonts w:hint="eastAsia"/>
        </w:rPr>
        <w:t>簿籍</w:t>
      </w:r>
      <w:r w:rsidR="008C6997">
        <w:rPr>
          <w:rFonts w:hint="eastAsia"/>
        </w:rPr>
        <w:t>/</w:t>
      </w:r>
      <w:r w:rsidR="008C6997">
        <w:rPr>
          <w:rFonts w:hint="eastAsia"/>
        </w:rPr>
        <w:t>末尾</w:t>
      </w:r>
      <w:r w:rsidR="008C6997">
        <w:rPr>
          <w:rFonts w:hint="eastAsia"/>
        </w:rPr>
        <w:t>(</w:t>
      </w:r>
      <w:r w:rsidR="008C6997">
        <w:rPr>
          <w:rFonts w:hint="eastAsia"/>
        </w:rPr>
        <w:t>集計</w:t>
      </w:r>
      <w:r w:rsidR="008C6997">
        <w:rPr>
          <w:rFonts w:hint="eastAsia"/>
        </w:rPr>
        <w:t>)/</w:t>
      </w:r>
      <w:r w:rsidR="008C6997">
        <w:rPr>
          <w:rFonts w:hint="eastAsia"/>
        </w:rPr>
        <w:t>郷</w:t>
      </w:r>
      <w:r w:rsidR="008C6997">
        <w:rPr>
          <w:rFonts w:hint="eastAsia"/>
        </w:rPr>
        <w:t>/</w:t>
      </w:r>
      <w:r w:rsidR="008C6997">
        <w:rPr>
          <w:rFonts w:hint="eastAsia"/>
        </w:rPr>
        <w:t>総計</w:t>
      </w:r>
      <w:r>
        <w:rPr>
          <w:rFonts w:hint="eastAsia"/>
        </w:rPr>
        <w:t>は除外。戸人も、必ずしも拘束されない）。上段・中段・下段に分かれる。どこに書かれているか、というのはそこに何が書いているのかを知る手がかりになるため、各段を区別して表示したかった。今回は、仮に各段をセルとして表示した。</w:t>
      </w:r>
    </w:p>
    <w:p w14:paraId="6FA0CF67" w14:textId="77777777" w:rsidR="007F7D29" w:rsidRDefault="007F7D29" w:rsidP="007F7D29">
      <w:r>
        <w:rPr>
          <w:rFonts w:hint="eastAsia"/>
        </w:rPr>
        <w:t xml:space="preserve">　ＴＥＩに準拠した空間配置の方法として、ほかに「</w:t>
      </w:r>
      <w:r>
        <w:rPr>
          <w:rFonts w:hint="eastAsia"/>
        </w:rPr>
        <w:t>layout</w:t>
      </w:r>
      <w:r>
        <w:rPr>
          <w:rFonts w:hint="eastAsia"/>
        </w:rPr>
        <w:t>」タグがあるようである。こちらのほうが簡易で適切であれば、こちらで記載する。</w:t>
      </w:r>
    </w:p>
    <w:p w14:paraId="07419164" w14:textId="77777777" w:rsidR="007F7D29" w:rsidRDefault="007F7D29" w:rsidP="007F7D29"/>
    <w:p w14:paraId="79735D40" w14:textId="77777777" w:rsidR="007F7D29" w:rsidRDefault="007F7D29" w:rsidP="007F7D29">
      <w:r>
        <w:rPr>
          <w:rFonts w:hint="eastAsia"/>
        </w:rPr>
        <w:lastRenderedPageBreak/>
        <w:t>▲戸集計の冒頭「凡」は、上段の中途（だいたい上下の半分の位置）から書き始める。どうやって表示する？この簿ではすべて類似の位置から開始だが、ほかの簿ではバリエーションが存在することもある。</w:t>
      </w:r>
    </w:p>
    <w:p w14:paraId="59CD5BBB" w14:textId="77777777" w:rsidR="007F7D29" w:rsidRDefault="007F7D29" w:rsidP="007F7D29">
      <w:r>
        <w:rPr>
          <w:rFonts w:hint="eastAsia"/>
        </w:rPr>
        <w:t>▲里集計は上段冒頭から三字程度下げて書き始める。こちらはどのように表示するか。</w:t>
      </w:r>
    </w:p>
    <w:p w14:paraId="3644FBF6" w14:textId="77777777" w:rsidR="007F7D29" w:rsidRDefault="007F7D29" w:rsidP="007F7D29"/>
    <w:p w14:paraId="0F82DCD8" w14:textId="7BECAACD" w:rsidR="007F7D29" w:rsidRPr="0039561A" w:rsidRDefault="006B4142" w:rsidP="00FE25CC">
      <w:pPr>
        <w:pStyle w:val="1"/>
        <w:numPr>
          <w:ilvl w:val="0"/>
          <w:numId w:val="0"/>
        </w:numPr>
        <w:rPr>
          <w:rFonts w:ascii="ＭＳ ゴシック" w:eastAsia="ＭＳ ゴシック" w:hAnsi="ＭＳ ゴシック"/>
          <w:b/>
          <w:bCs/>
        </w:rPr>
      </w:pPr>
      <w:bookmarkStart w:id="11" w:name="_Toc185101676"/>
      <w:r>
        <w:rPr>
          <w:rFonts w:ascii="ＭＳ ゴシック" w:eastAsia="ＭＳ ゴシック" w:hAnsi="ＭＳ ゴシック" w:hint="eastAsia"/>
          <w:b/>
          <w:bCs/>
        </w:rPr>
        <w:t xml:space="preserve">七　</w:t>
      </w:r>
      <w:r w:rsidR="007F7D29" w:rsidRPr="0039561A">
        <w:rPr>
          <w:rFonts w:ascii="ＭＳ ゴシック" w:eastAsia="ＭＳ ゴシック" w:hAnsi="ＭＳ ゴシック" w:hint="eastAsia"/>
          <w:b/>
          <w:bCs/>
        </w:rPr>
        <w:t>文字の情報</w:t>
      </w:r>
      <w:bookmarkEnd w:id="11"/>
    </w:p>
    <w:p w14:paraId="2A5F0118" w14:textId="5FD39674" w:rsidR="007F7D29" w:rsidRDefault="0039561A" w:rsidP="00FE25CC">
      <w:pPr>
        <w:pStyle w:val="2"/>
        <w:numPr>
          <w:ilvl w:val="0"/>
          <w:numId w:val="0"/>
        </w:numPr>
        <w:ind w:left="425"/>
      </w:pPr>
      <w:bookmarkStart w:id="12" w:name="_Toc185101677"/>
      <w:r>
        <w:rPr>
          <w:rFonts w:hint="eastAsia"/>
        </w:rPr>
        <w:t>１</w:t>
      </w:r>
      <w:r w:rsidR="007F7D29">
        <w:rPr>
          <w:rFonts w:hint="eastAsia"/>
        </w:rPr>
        <w:t>，別筆　赤字の</w:t>
      </w:r>
      <w:r w:rsidR="00A50366">
        <w:rPr>
          <w:rFonts w:hint="eastAsia"/>
        </w:rPr>
        <w:t>「</w:t>
      </w:r>
      <w:r w:rsidR="007F7D29">
        <w:rPr>
          <w:rFonts w:hint="eastAsia"/>
        </w:rPr>
        <w:t>中</w:t>
      </w:r>
      <w:r w:rsidR="00A50366">
        <w:rPr>
          <w:rFonts w:hint="eastAsia"/>
        </w:rPr>
        <w:t>」</w:t>
      </w:r>
      <w:r w:rsidR="007F7D29">
        <w:rPr>
          <w:rFonts w:hint="eastAsia"/>
        </w:rPr>
        <w:t>字あり（</w:t>
      </w:r>
      <w:r w:rsidR="008C6997">
        <w:rPr>
          <w:rFonts w:hint="eastAsia"/>
        </w:rPr>
        <w:t>簿籍</w:t>
      </w:r>
      <w:r w:rsidR="008C6997">
        <w:rPr>
          <w:rFonts w:hint="eastAsia"/>
        </w:rPr>
        <w:t>/</w:t>
      </w:r>
      <w:r w:rsidR="008C6997">
        <w:rPr>
          <w:rFonts w:hint="eastAsia"/>
        </w:rPr>
        <w:t>末尾</w:t>
      </w:r>
      <w:r w:rsidR="008C6997">
        <w:rPr>
          <w:rFonts w:hint="eastAsia"/>
        </w:rPr>
        <w:t>(</w:t>
      </w:r>
      <w:r w:rsidR="008C6997">
        <w:rPr>
          <w:rFonts w:hint="eastAsia"/>
        </w:rPr>
        <w:t>集計</w:t>
      </w:r>
      <w:r w:rsidR="008C6997">
        <w:rPr>
          <w:rFonts w:hint="eastAsia"/>
        </w:rPr>
        <w:t>)/</w:t>
      </w:r>
      <w:r w:rsidR="008C6997">
        <w:rPr>
          <w:rFonts w:hint="eastAsia"/>
        </w:rPr>
        <w:t>戸</w:t>
      </w:r>
      <w:r w:rsidR="007F7D29">
        <w:rPr>
          <w:rFonts w:hint="eastAsia"/>
        </w:rPr>
        <w:t>のみ）。＜</w:t>
      </w:r>
      <w:r w:rsidR="007F7D29">
        <w:rPr>
          <w:rFonts w:hint="eastAsia"/>
        </w:rPr>
        <w:t>add</w:t>
      </w:r>
      <w:r w:rsidR="007F7D29">
        <w:rPr>
          <w:rFonts w:hint="eastAsia"/>
        </w:rPr>
        <w:t>＞</w:t>
      </w:r>
      <w:r w:rsidR="007F7D29">
        <w:rPr>
          <w:rFonts w:hint="eastAsia"/>
        </w:rPr>
        <w:t>(</w:t>
      </w:r>
      <w:r w:rsidR="007F7D29">
        <w:rPr>
          <w:rFonts w:hint="eastAsia"/>
        </w:rPr>
        <w:t>追記・加筆を示す要素）で囲み表示、筆色はバーミリオンで表示したが、朱筆でもよいか。</w:t>
      </w:r>
      <w:bookmarkEnd w:id="12"/>
    </w:p>
    <w:p w14:paraId="19B9B928" w14:textId="77777777" w:rsidR="007F7D29" w:rsidRDefault="007F7D29" w:rsidP="007F7D29">
      <w:r>
        <w:rPr>
          <w:rFonts w:hint="eastAsia"/>
        </w:rPr>
        <w:t>&lt;add rend="vermilion"&gt;</w:t>
      </w:r>
      <w:r>
        <w:rPr>
          <w:rFonts w:hint="eastAsia"/>
        </w:rPr>
        <w:t>中</w:t>
      </w:r>
      <w:r>
        <w:rPr>
          <w:rFonts w:hint="eastAsia"/>
        </w:rPr>
        <w:t>&lt;/add&gt;</w:t>
      </w:r>
    </w:p>
    <w:p w14:paraId="5270A15C" w14:textId="3A54392A" w:rsidR="00667E7C" w:rsidRDefault="00667E7C" w:rsidP="007F7D29">
      <w:r>
        <w:rPr>
          <w:rFonts w:hint="eastAsia"/>
        </w:rPr>
        <w:t xml:space="preserve">　ただし、これは加筆を意味する</w:t>
      </w:r>
      <w:r w:rsidR="00A50366">
        <w:rPr>
          <w:rFonts w:hint="eastAsia"/>
        </w:rPr>
        <w:t>タグ</w:t>
      </w:r>
      <w:r>
        <w:rPr>
          <w:rFonts w:hint="eastAsia"/>
        </w:rPr>
        <w:t>なので、別筆を意味するようにしたければ、別の要素を用いた方がよい。</w:t>
      </w:r>
    </w:p>
    <w:p w14:paraId="0500F94B" w14:textId="77777777" w:rsidR="007F7D29" w:rsidRDefault="007F7D29" w:rsidP="007F7D29">
      <w:r>
        <w:rPr>
          <w:rFonts w:hint="eastAsia"/>
        </w:rPr>
        <w:t>▲朱筆で上から線を引いている箇所あり（</w:t>
      </w:r>
      <w:r>
        <w:t>10054</w:t>
      </w:r>
      <w:r>
        <w:rPr>
          <w:rFonts w:hint="eastAsia"/>
        </w:rPr>
        <w:t xml:space="preserve">　下段の五十のあたりから下まで太線あり　</w:t>
      </w:r>
      <w:r>
        <w:t>10422</w:t>
      </w:r>
      <w:r>
        <w:rPr>
          <w:rFonts w:hint="eastAsia"/>
        </w:rPr>
        <w:t xml:space="preserve">　下段の訾から五にかけて線状　）、これはどのように表示するか</w:t>
      </w:r>
    </w:p>
    <w:p w14:paraId="116869D9" w14:textId="77777777" w:rsidR="007F7D29" w:rsidRDefault="007F7D29" w:rsidP="007F7D29">
      <w:r>
        <w:rPr>
          <w:rFonts w:hint="eastAsia"/>
        </w:rPr>
        <w:t>10243</w:t>
      </w:r>
      <w:r>
        <w:rPr>
          <w:rFonts w:hint="eastAsia"/>
        </w:rPr>
        <w:t>・</w:t>
      </w:r>
      <w:r>
        <w:rPr>
          <w:rFonts w:hint="eastAsia"/>
        </w:rPr>
        <w:t>10488</w:t>
      </w:r>
      <w:r>
        <w:rPr>
          <w:rFonts w:hint="eastAsia"/>
        </w:rPr>
        <w:t>・</w:t>
      </w:r>
      <w:r>
        <w:rPr>
          <w:rFonts w:hint="eastAsia"/>
        </w:rPr>
        <w:t>4506</w:t>
      </w:r>
      <w:r>
        <w:rPr>
          <w:rFonts w:hint="eastAsia"/>
        </w:rPr>
        <w:t xml:space="preserve">（簡中有朱筆塗痕　</w:t>
      </w:r>
      <w:r>
        <w:rPr>
          <w:rFonts w:hint="eastAsia"/>
        </w:rPr>
        <w:t>10490</w:t>
      </w:r>
      <w:r>
        <w:rPr>
          <w:rFonts w:hint="eastAsia"/>
        </w:rPr>
        <w:t>・</w:t>
      </w:r>
      <w:r>
        <w:rPr>
          <w:rFonts w:hint="eastAsia"/>
        </w:rPr>
        <w:t>10497</w:t>
      </w:r>
      <w:r>
        <w:rPr>
          <w:rFonts w:hint="eastAsia"/>
        </w:rPr>
        <w:t>は中段から下段にかけて？）・</w:t>
      </w:r>
      <w:r>
        <w:rPr>
          <w:rFonts w:hint="eastAsia"/>
        </w:rPr>
        <w:t>10211</w:t>
      </w:r>
      <w:r>
        <w:rPr>
          <w:rFonts w:hint="eastAsia"/>
        </w:rPr>
        <w:t>（簡下有朱筆塗痕。は、写真からは不明。</w:t>
      </w:r>
    </w:p>
    <w:p w14:paraId="153673B5" w14:textId="77777777" w:rsidR="00667E7C" w:rsidRDefault="00667E7C" w:rsidP="007F7D29"/>
    <w:p w14:paraId="470DC01D" w14:textId="5DC0BF76" w:rsidR="007F7D29" w:rsidRDefault="0039561A" w:rsidP="00FE25CC">
      <w:pPr>
        <w:pStyle w:val="2"/>
        <w:numPr>
          <w:ilvl w:val="0"/>
          <w:numId w:val="0"/>
        </w:numPr>
        <w:ind w:left="425"/>
      </w:pPr>
      <w:bookmarkStart w:id="13" w:name="_Toc185101678"/>
      <w:r>
        <w:rPr>
          <w:rFonts w:hint="eastAsia"/>
        </w:rPr>
        <w:t>２</w:t>
      </w:r>
      <w:r w:rsidR="007F7D29">
        <w:rPr>
          <w:rFonts w:hint="eastAsia"/>
        </w:rPr>
        <w:t>，文字についての</w:t>
      </w:r>
      <w:r>
        <w:rPr>
          <w:rFonts w:hint="eastAsia"/>
        </w:rPr>
        <w:t>修正情報</w:t>
      </w:r>
      <w:bookmarkEnd w:id="13"/>
    </w:p>
    <w:p w14:paraId="758FFB5D" w14:textId="4BE6C057" w:rsidR="007F7D29" w:rsidRDefault="007F7D29" w:rsidP="007F7D29">
      <w:r>
        <w:rPr>
          <w:rFonts w:hint="eastAsia"/>
        </w:rPr>
        <w:t xml:space="preserve">　文字の異説については、　冒頭の例に挙げた「阿佛東くだり」の例では、底本</w:t>
      </w:r>
      <w:r w:rsidR="00141DE8">
        <w:rPr>
          <w:rFonts w:hint="eastAsia"/>
        </w:rPr>
        <w:t>のテキストを基本的な表示</w:t>
      </w:r>
      <w:r>
        <w:rPr>
          <w:rFonts w:hint="eastAsia"/>
        </w:rPr>
        <w:t>とし</w:t>
      </w:r>
      <w:r w:rsidR="00141DE8">
        <w:rPr>
          <w:rFonts w:hint="eastAsia"/>
        </w:rPr>
        <w:t>、</w:t>
      </w:r>
      <w:r>
        <w:rPr>
          <w:rFonts w:hint="eastAsia"/>
        </w:rPr>
        <w:t>他の本の異文を併記するが、この形式のばあいビューワー等で底本の字が表示されるのではないか。底本の字かどうかにかかわらず、より妥当であると考えられる字を優先的に表示したい。</w:t>
      </w:r>
    </w:p>
    <w:p w14:paraId="2FAB0F07" w14:textId="77777777" w:rsidR="007F7D29" w:rsidRDefault="007F7D29" w:rsidP="007F7D29">
      <w:r>
        <w:rPr>
          <w:rFonts w:hint="eastAsia"/>
        </w:rPr>
        <w:t xml:space="preserve">　このため、底本の原釋を修正したい場合には、</w:t>
      </w:r>
      <w:r>
        <w:rPr>
          <w:rFonts w:hint="eastAsia"/>
        </w:rPr>
        <w:t>&lt;sic&gt;</w:t>
      </w:r>
      <w:r>
        <w:rPr>
          <w:rFonts w:hint="eastAsia"/>
        </w:rPr>
        <w:t>で原釋を表示し、修正情報を</w:t>
      </w:r>
      <w:r>
        <w:rPr>
          <w:rFonts w:hint="eastAsia"/>
        </w:rPr>
        <w:t xml:space="preserve"> &lt;</w:t>
      </w:r>
      <w:proofErr w:type="spellStart"/>
      <w:r>
        <w:rPr>
          <w:rFonts w:hint="eastAsia"/>
        </w:rPr>
        <w:t>corr</w:t>
      </w:r>
      <w:proofErr w:type="spellEnd"/>
      <w:r>
        <w:rPr>
          <w:rFonts w:hint="eastAsia"/>
        </w:rPr>
        <w:t>&gt;</w:t>
      </w:r>
      <w:r>
        <w:rPr>
          <w:rFonts w:hint="eastAsia"/>
        </w:rPr>
        <w:t>で表示した。修正を提示しているのは凌文超</w:t>
      </w:r>
      <w:r>
        <w:rPr>
          <w:rFonts w:hint="eastAsia"/>
        </w:rPr>
        <w:t>2011</w:t>
      </w:r>
      <w:r>
        <w:rPr>
          <w:rFonts w:hint="eastAsia"/>
        </w:rPr>
        <w:t>なら、</w:t>
      </w:r>
      <w:proofErr w:type="spellStart"/>
      <w:r>
        <w:rPr>
          <w:rFonts w:hint="eastAsia"/>
        </w:rPr>
        <w:t>corresp</w:t>
      </w:r>
      <w:proofErr w:type="spellEnd"/>
      <w:r>
        <w:rPr>
          <w:rFonts w:hint="eastAsia"/>
        </w:rPr>
        <w:t>で文献リストに関連づけし、凌文超</w:t>
      </w:r>
      <w:r>
        <w:rPr>
          <w:rFonts w:hint="eastAsia"/>
        </w:rPr>
        <w:t>2011</w:t>
      </w:r>
      <w:r>
        <w:rPr>
          <w:rFonts w:hint="eastAsia"/>
        </w:rPr>
        <w:t>と記す。</w:t>
      </w:r>
    </w:p>
    <w:p w14:paraId="506C5D47" w14:textId="77777777" w:rsidR="007F7D29" w:rsidRDefault="007F7D29" w:rsidP="007F7D29"/>
    <w:p w14:paraId="7D65D50E" w14:textId="77777777" w:rsidR="007F7D29" w:rsidRDefault="007F7D29" w:rsidP="007F7D29">
      <w:r>
        <w:rPr>
          <w:rFonts w:hint="eastAsia"/>
        </w:rPr>
        <w:t>○ほか</w:t>
      </w:r>
    </w:p>
    <w:p w14:paraId="46AB74E5" w14:textId="77777777" w:rsidR="007F7D29" w:rsidRDefault="007F7D29" w:rsidP="007F7D29">
      <w:r>
        <w:rPr>
          <w:rFonts w:hint="eastAsia"/>
        </w:rPr>
        <w:t>▲文字部分的にしか残っていない（つくりかへんはわかる、など部分的にわかる）場合はどうやって表示するか。</w:t>
      </w:r>
    </w:p>
    <w:p w14:paraId="3AB043F1" w14:textId="77777777" w:rsidR="007F7D29" w:rsidRDefault="007F7D29" w:rsidP="007F7D29">
      <w:r>
        <w:rPr>
          <w:rFonts w:hint="eastAsia"/>
        </w:rPr>
        <w:t>▲作字しなければ無い文字がごく少数ある。</w:t>
      </w:r>
    </w:p>
    <w:p w14:paraId="172B4AB9" w14:textId="56D8E3C2" w:rsidR="007F7D29" w:rsidRDefault="007F7D29" w:rsidP="007F7D29">
      <w:r>
        <w:rPr>
          <w:rFonts w:hint="eastAsia"/>
        </w:rPr>
        <w:t>▲原釋が推測で充当している文字は、それを</w:t>
      </w:r>
      <w:r w:rsidR="00141DE8">
        <w:rPr>
          <w:rFonts w:hint="eastAsia"/>
        </w:rPr>
        <w:t>どう</w:t>
      </w:r>
      <w:r>
        <w:rPr>
          <w:rFonts w:hint="eastAsia"/>
        </w:rPr>
        <w:t>表示するか</w:t>
      </w:r>
    </w:p>
    <w:p w14:paraId="72DE4A56" w14:textId="5E1CF57A" w:rsidR="007F7D29" w:rsidRDefault="00A50366" w:rsidP="007F7D29">
      <w:r>
        <w:rPr>
          <w:rFonts w:hint="eastAsia"/>
        </w:rPr>
        <w:t>（これらについては、ほかの簡群のやりかたと統一したほうがいい</w:t>
      </w:r>
    </w:p>
    <w:p w14:paraId="6A96AFF1" w14:textId="77777777" w:rsidR="006B4142" w:rsidRDefault="006B4142" w:rsidP="007F7D29">
      <w:pPr>
        <w:rPr>
          <w:rFonts w:asciiTheme="majorEastAsia" w:eastAsiaTheme="majorEastAsia" w:hAnsiTheme="majorEastAsia"/>
          <w:b/>
          <w:bCs/>
          <w:sz w:val="24"/>
          <w:szCs w:val="24"/>
        </w:rPr>
      </w:pPr>
    </w:p>
    <w:p w14:paraId="54D6A8BF" w14:textId="36F4DB88" w:rsidR="007F7D29" w:rsidRPr="0039561A" w:rsidRDefault="006B4142" w:rsidP="00FE25CC">
      <w:pPr>
        <w:pStyle w:val="1"/>
        <w:numPr>
          <w:ilvl w:val="0"/>
          <w:numId w:val="0"/>
        </w:numPr>
        <w:ind w:left="425"/>
        <w:rPr>
          <w:rFonts w:asciiTheme="majorEastAsia" w:hAnsiTheme="majorEastAsia"/>
          <w:b/>
          <w:bCs/>
        </w:rPr>
      </w:pPr>
      <w:bookmarkStart w:id="14" w:name="_Toc185101679"/>
      <w:r>
        <w:rPr>
          <w:rFonts w:asciiTheme="majorEastAsia" w:hAnsiTheme="majorEastAsia" w:hint="eastAsia"/>
          <w:b/>
          <w:bCs/>
        </w:rPr>
        <w:t xml:space="preserve">八　</w:t>
      </w:r>
      <w:r w:rsidR="007F7D29" w:rsidRPr="0039561A">
        <w:rPr>
          <w:rFonts w:asciiTheme="majorEastAsia" w:hAnsiTheme="majorEastAsia" w:hint="eastAsia"/>
          <w:b/>
          <w:bCs/>
        </w:rPr>
        <w:t>内容注釈</w:t>
      </w:r>
      <w:bookmarkEnd w:id="14"/>
    </w:p>
    <w:p w14:paraId="4A14899E" w14:textId="77777777" w:rsidR="007F7D29" w:rsidRPr="008E1E01" w:rsidRDefault="007F7D29" w:rsidP="00FE25CC">
      <w:pPr>
        <w:pStyle w:val="2"/>
        <w:numPr>
          <w:ilvl w:val="0"/>
          <w:numId w:val="0"/>
        </w:numPr>
        <w:ind w:left="425"/>
        <w:rPr>
          <w:b/>
          <w:bCs/>
        </w:rPr>
      </w:pPr>
      <w:bookmarkStart w:id="15" w:name="_Toc185101680"/>
      <w:r w:rsidRPr="008E1E01">
        <w:rPr>
          <w:rFonts w:hint="eastAsia"/>
          <w:b/>
          <w:bCs/>
        </w:rPr>
        <w:t>１，各簡の機能分類（様式分類）</w:t>
      </w:r>
      <w:bookmarkEnd w:id="15"/>
    </w:p>
    <w:p w14:paraId="6E6A292A" w14:textId="7B9358C6" w:rsidR="007F7D29" w:rsidRDefault="007F7D29" w:rsidP="007F7D29">
      <w:r>
        <w:rPr>
          <w:rFonts w:hint="eastAsia"/>
        </w:rPr>
        <w:t xml:space="preserve">　簡全体を囲む</w:t>
      </w:r>
      <w:r>
        <w:rPr>
          <w:rFonts w:hint="eastAsia"/>
        </w:rPr>
        <w:t>div</w:t>
      </w:r>
      <w:r>
        <w:rPr>
          <w:rFonts w:hint="eastAsia"/>
        </w:rPr>
        <w:t>タグの中に、その區文の様式として</w:t>
      </w:r>
      <w:r>
        <w:rPr>
          <w:rFonts w:hint="eastAsia"/>
        </w:rPr>
        <w:t>type="</w:t>
      </w:r>
      <w:r w:rsidR="008C6997">
        <w:rPr>
          <w:rFonts w:hint="eastAsia"/>
        </w:rPr>
        <w:t>簿籍</w:t>
      </w:r>
      <w:r w:rsidR="008C6997">
        <w:rPr>
          <w:rFonts w:hint="eastAsia"/>
        </w:rPr>
        <w:t>/</w:t>
      </w:r>
      <w:r w:rsidR="008C6997">
        <w:rPr>
          <w:rFonts w:hint="eastAsia"/>
        </w:rPr>
        <w:t>末尾</w:t>
      </w:r>
      <w:r w:rsidR="008C6997">
        <w:rPr>
          <w:rFonts w:hint="eastAsia"/>
        </w:rPr>
        <w:t>(</w:t>
      </w:r>
      <w:r w:rsidR="008C6997">
        <w:rPr>
          <w:rFonts w:hint="eastAsia"/>
        </w:rPr>
        <w:t>集計</w:t>
      </w:r>
      <w:r w:rsidR="008C6997">
        <w:rPr>
          <w:rFonts w:hint="eastAsia"/>
        </w:rPr>
        <w:t>)/</w:t>
      </w:r>
      <w:r w:rsidR="008C6997">
        <w:rPr>
          <w:rFonts w:hint="eastAsia"/>
        </w:rPr>
        <w:t>戸</w:t>
      </w:r>
      <w:r>
        <w:rPr>
          <w:rFonts w:hint="eastAsia"/>
        </w:rPr>
        <w:t>"</w:t>
      </w:r>
      <w:r>
        <w:rPr>
          <w:rFonts w:hint="eastAsia"/>
        </w:rPr>
        <w:t>のように記載した。</w:t>
      </w:r>
    </w:p>
    <w:p w14:paraId="79BA2871" w14:textId="77777777" w:rsidR="007F7D29" w:rsidRPr="0039561A" w:rsidRDefault="007F7D29" w:rsidP="007F7D29"/>
    <w:p w14:paraId="75AE5E60" w14:textId="3D403324" w:rsidR="007F7D29" w:rsidRPr="008E1E01" w:rsidRDefault="007F7D29" w:rsidP="00E23786">
      <w:pPr>
        <w:pStyle w:val="2"/>
        <w:numPr>
          <w:ilvl w:val="0"/>
          <w:numId w:val="0"/>
        </w:numPr>
        <w:ind w:left="425"/>
        <w:rPr>
          <w:b/>
          <w:bCs/>
        </w:rPr>
      </w:pPr>
      <w:bookmarkStart w:id="16" w:name="_Toc185101681"/>
      <w:r w:rsidRPr="008E1E01">
        <w:rPr>
          <w:rFonts w:hint="eastAsia"/>
          <w:b/>
          <w:bCs/>
        </w:rPr>
        <w:t>２</w:t>
      </w:r>
      <w:r w:rsidR="00E23786">
        <w:rPr>
          <w:rFonts w:hint="eastAsia"/>
          <w:b/>
          <w:bCs/>
        </w:rPr>
        <w:t xml:space="preserve">, </w:t>
      </w:r>
      <w:r w:rsidRPr="008E1E01">
        <w:rPr>
          <w:rFonts w:hint="eastAsia"/>
          <w:b/>
          <w:bCs/>
        </w:rPr>
        <w:t>様式特有の記載</w:t>
      </w:r>
      <w:bookmarkEnd w:id="16"/>
    </w:p>
    <w:p w14:paraId="3D67754C" w14:textId="77777777" w:rsidR="007F7D29" w:rsidRPr="008E1E01" w:rsidRDefault="007F7D29" w:rsidP="00FE25CC">
      <w:pPr>
        <w:pStyle w:val="3"/>
        <w:numPr>
          <w:ilvl w:val="0"/>
          <w:numId w:val="0"/>
        </w:numPr>
        <w:ind w:left="851"/>
        <w:rPr>
          <w:b/>
          <w:bCs/>
        </w:rPr>
      </w:pPr>
      <w:bookmarkStart w:id="17" w:name="_Toc185101682"/>
      <w:r w:rsidRPr="008E1E01">
        <w:rPr>
          <w:rFonts w:hint="eastAsia"/>
          <w:b/>
          <w:bCs/>
        </w:rPr>
        <w:t>①戸人簡</w:t>
      </w:r>
      <w:bookmarkEnd w:id="17"/>
    </w:p>
    <w:p w14:paraId="450BB828" w14:textId="77777777" w:rsidR="007F7D29" w:rsidRDefault="007F7D29" w:rsidP="007F7D29">
      <w:r>
        <w:rPr>
          <w:rFonts w:hint="eastAsia"/>
        </w:rPr>
        <w:t>吉陽里戸人公乘張惕年廿八筭一給縣吏</w:t>
      </w:r>
      <w:r>
        <w:t>(</w:t>
      </w:r>
      <w:r>
        <w:rPr>
          <w:rFonts w:hint="eastAsia"/>
        </w:rPr>
        <w:t>壹</w:t>
      </w:r>
      <w:r>
        <w:t>10182/</w:t>
      </w:r>
      <w:r>
        <w:rPr>
          <w:rFonts w:hint="eastAsia"/>
        </w:rPr>
        <w:t>図</w:t>
      </w:r>
      <w:r>
        <w:t>1</w:t>
      </w:r>
      <w:r>
        <w:rPr>
          <w:rFonts w:hint="eastAsia"/>
        </w:rPr>
        <w:t>・</w:t>
      </w:r>
      <w:r>
        <w:t>32)</w:t>
      </w:r>
    </w:p>
    <w:p w14:paraId="6DA49E4F" w14:textId="77777777" w:rsidR="007F7D29" w:rsidRDefault="007F7D29" w:rsidP="007F7D29">
      <w:r>
        <w:rPr>
          <w:rFonts w:hint="eastAsia"/>
        </w:rPr>
        <w:t>の記載</w:t>
      </w:r>
    </w:p>
    <w:p w14:paraId="5F5A3D59" w14:textId="77777777" w:rsidR="007F7D29" w:rsidRDefault="007F7D29" w:rsidP="007F7D29"/>
    <w:p w14:paraId="23F07AE4" w14:textId="77777777" w:rsidR="007F7D29" w:rsidRDefault="007F7D29" w:rsidP="007F7D29">
      <w:r>
        <w:rPr>
          <w:rFonts w:hint="eastAsia"/>
        </w:rPr>
        <w:lastRenderedPageBreak/>
        <w:t>○里名を、</w:t>
      </w:r>
      <w:r>
        <w:rPr>
          <w:rFonts w:hint="eastAsia"/>
        </w:rPr>
        <w:t>&lt;</w:t>
      </w:r>
      <w:proofErr w:type="spellStart"/>
      <w:r>
        <w:rPr>
          <w:rFonts w:hint="eastAsia"/>
        </w:rPr>
        <w:t>orgName</w:t>
      </w:r>
      <w:proofErr w:type="spellEnd"/>
      <w:r>
        <w:rPr>
          <w:rFonts w:hint="eastAsia"/>
        </w:rPr>
        <w:t xml:space="preserve"> type="</w:t>
      </w:r>
      <w:r>
        <w:rPr>
          <w:rFonts w:hint="eastAsia"/>
        </w:rPr>
        <w:t>里</w:t>
      </w:r>
      <w:r>
        <w:rPr>
          <w:rFonts w:hint="eastAsia"/>
        </w:rPr>
        <w:t>"&gt;</w:t>
      </w:r>
      <w:r>
        <w:rPr>
          <w:rFonts w:hint="eastAsia"/>
        </w:rPr>
        <w:t>吉陽里</w:t>
      </w:r>
      <w:r>
        <w:rPr>
          <w:rFonts w:hint="eastAsia"/>
        </w:rPr>
        <w:t>&lt;/</w:t>
      </w:r>
      <w:proofErr w:type="spellStart"/>
      <w:r>
        <w:rPr>
          <w:rFonts w:hint="eastAsia"/>
        </w:rPr>
        <w:t>orgName</w:t>
      </w:r>
      <w:proofErr w:type="spellEnd"/>
      <w:r>
        <w:rPr>
          <w:rFonts w:hint="eastAsia"/>
        </w:rPr>
        <w:t>&gt;</w:t>
      </w:r>
    </w:p>
    <w:p w14:paraId="5BA74475" w14:textId="77777777" w:rsidR="007F7D29" w:rsidRDefault="007F7D29" w:rsidP="007F7D29">
      <w:r>
        <w:rPr>
          <w:rFonts w:hint="eastAsia"/>
        </w:rPr>
        <w:t>○戸人を</w:t>
      </w:r>
      <w:r>
        <w:rPr>
          <w:rFonts w:hint="eastAsia"/>
        </w:rPr>
        <w:t xml:space="preserve"> &lt;</w:t>
      </w:r>
      <w:proofErr w:type="spellStart"/>
      <w:r>
        <w:rPr>
          <w:rFonts w:hint="eastAsia"/>
        </w:rPr>
        <w:t>roleName</w:t>
      </w:r>
      <w:proofErr w:type="spellEnd"/>
      <w:r>
        <w:rPr>
          <w:rFonts w:hint="eastAsia"/>
        </w:rPr>
        <w:t xml:space="preserve"> type="</w:t>
      </w:r>
      <w:r>
        <w:rPr>
          <w:rFonts w:hint="eastAsia"/>
        </w:rPr>
        <w:t>戸人</w:t>
      </w:r>
      <w:r>
        <w:rPr>
          <w:rFonts w:hint="eastAsia"/>
        </w:rPr>
        <w:t>"&gt;</w:t>
      </w:r>
      <w:r>
        <w:rPr>
          <w:rFonts w:hint="eastAsia"/>
        </w:rPr>
        <w:t>戸人</w:t>
      </w:r>
      <w:r>
        <w:rPr>
          <w:rFonts w:hint="eastAsia"/>
        </w:rPr>
        <w:t>&lt;/</w:t>
      </w:r>
      <w:proofErr w:type="spellStart"/>
      <w:r>
        <w:rPr>
          <w:rFonts w:hint="eastAsia"/>
        </w:rPr>
        <w:t>roleName</w:t>
      </w:r>
      <w:proofErr w:type="spellEnd"/>
      <w:r>
        <w:rPr>
          <w:rFonts w:hint="eastAsia"/>
        </w:rPr>
        <w:t>&gt;</w:t>
      </w:r>
    </w:p>
    <w:p w14:paraId="3AFA2F38" w14:textId="77777777" w:rsidR="007F7D29" w:rsidRDefault="007F7D29" w:rsidP="007F7D29">
      <w:r>
        <w:rPr>
          <w:rFonts w:hint="eastAsia"/>
        </w:rPr>
        <w:t xml:space="preserve">○爵位を　</w:t>
      </w:r>
      <w:r>
        <w:rPr>
          <w:rFonts w:hint="eastAsia"/>
        </w:rPr>
        <w:t>&lt;</w:t>
      </w:r>
      <w:proofErr w:type="spellStart"/>
      <w:r>
        <w:rPr>
          <w:rFonts w:hint="eastAsia"/>
        </w:rPr>
        <w:t>roleName</w:t>
      </w:r>
      <w:proofErr w:type="spellEnd"/>
      <w:r>
        <w:rPr>
          <w:rFonts w:hint="eastAsia"/>
        </w:rPr>
        <w:t xml:space="preserve"> type="</w:t>
      </w:r>
      <w:r>
        <w:rPr>
          <w:rFonts w:hint="eastAsia"/>
        </w:rPr>
        <w:t>爵位</w:t>
      </w:r>
      <w:r>
        <w:rPr>
          <w:rFonts w:hint="eastAsia"/>
        </w:rPr>
        <w:t>"&gt;</w:t>
      </w:r>
      <w:r>
        <w:rPr>
          <w:rFonts w:hint="eastAsia"/>
        </w:rPr>
        <w:t>公乘</w:t>
      </w:r>
      <w:r>
        <w:rPr>
          <w:rFonts w:hint="eastAsia"/>
        </w:rPr>
        <w:t>&lt;/</w:t>
      </w:r>
      <w:proofErr w:type="spellStart"/>
      <w:r>
        <w:rPr>
          <w:rFonts w:hint="eastAsia"/>
        </w:rPr>
        <w:t>roleName</w:t>
      </w:r>
      <w:proofErr w:type="spellEnd"/>
      <w:r>
        <w:rPr>
          <w:rFonts w:hint="eastAsia"/>
        </w:rPr>
        <w:t>&gt;</w:t>
      </w:r>
    </w:p>
    <w:p w14:paraId="2AF254B5" w14:textId="77777777" w:rsidR="007F7D29" w:rsidRDefault="007F7D29" w:rsidP="007F7D29">
      <w:r>
        <w:rPr>
          <w:rFonts w:hint="eastAsia"/>
        </w:rPr>
        <w:t xml:space="preserve">○人名を　</w:t>
      </w:r>
      <w:r>
        <w:rPr>
          <w:rFonts w:hint="eastAsia"/>
        </w:rPr>
        <w:t>&lt;</w:t>
      </w:r>
      <w:proofErr w:type="spellStart"/>
      <w:r>
        <w:rPr>
          <w:rFonts w:hint="eastAsia"/>
        </w:rPr>
        <w:t>persName</w:t>
      </w:r>
      <w:proofErr w:type="spellEnd"/>
      <w:r>
        <w:rPr>
          <w:rFonts w:hint="eastAsia"/>
        </w:rPr>
        <w:t xml:space="preserve"> </w:t>
      </w:r>
      <w:proofErr w:type="spellStart"/>
      <w:r>
        <w:rPr>
          <w:rFonts w:hint="eastAsia"/>
        </w:rPr>
        <w:t>corresp</w:t>
      </w:r>
      <w:proofErr w:type="spellEnd"/>
      <w:r>
        <w:rPr>
          <w:rFonts w:hint="eastAsia"/>
        </w:rPr>
        <w:t>="#</w:t>
      </w:r>
      <w:r>
        <w:rPr>
          <w:rFonts w:hint="eastAsia"/>
        </w:rPr>
        <w:t>張惕</w:t>
      </w:r>
      <w:r>
        <w:rPr>
          <w:rFonts w:hint="eastAsia"/>
        </w:rPr>
        <w:t xml:space="preserve">10182"&gt;&lt;surname&gt; </w:t>
      </w:r>
      <w:r>
        <w:rPr>
          <w:rFonts w:hint="eastAsia"/>
        </w:rPr>
        <w:t>張</w:t>
      </w:r>
      <w:r>
        <w:rPr>
          <w:rFonts w:hint="eastAsia"/>
        </w:rPr>
        <w:t xml:space="preserve">       &lt;/surname&gt;&lt;forename&gt;</w:t>
      </w:r>
      <w:r>
        <w:rPr>
          <w:rFonts w:hint="eastAsia"/>
        </w:rPr>
        <w:t>惕</w:t>
      </w:r>
      <w:r>
        <w:rPr>
          <w:rFonts w:hint="eastAsia"/>
        </w:rPr>
        <w:t>&lt;/forename&gt;&lt;/</w:t>
      </w:r>
      <w:proofErr w:type="spellStart"/>
      <w:r>
        <w:rPr>
          <w:rFonts w:hint="eastAsia"/>
        </w:rPr>
        <w:t>persName</w:t>
      </w:r>
      <w:proofErr w:type="spellEnd"/>
      <w:r>
        <w:rPr>
          <w:rFonts w:hint="eastAsia"/>
        </w:rPr>
        <w:t>&gt;</w:t>
      </w:r>
    </w:p>
    <w:p w14:paraId="2DA863AB" w14:textId="77777777" w:rsidR="007F7D29" w:rsidRDefault="007F7D29" w:rsidP="007F7D29">
      <w:r>
        <w:rPr>
          <w:rFonts w:hint="eastAsia"/>
        </w:rPr>
        <w:t xml:space="preserve">　名前全体を包括する</w:t>
      </w:r>
      <w:proofErr w:type="spellStart"/>
      <w:r>
        <w:rPr>
          <w:rFonts w:hint="eastAsia"/>
        </w:rPr>
        <w:t>persName</w:t>
      </w:r>
      <w:proofErr w:type="spellEnd"/>
      <w:r>
        <w:rPr>
          <w:rFonts w:hint="eastAsia"/>
        </w:rPr>
        <w:t xml:space="preserve"> </w:t>
      </w:r>
      <w:r>
        <w:rPr>
          <w:rFonts w:hint="eastAsia"/>
        </w:rPr>
        <w:t>のタグに、</w:t>
      </w:r>
      <w:proofErr w:type="spellStart"/>
      <w:r>
        <w:rPr>
          <w:rFonts w:hint="eastAsia"/>
        </w:rPr>
        <w:t>corresp</w:t>
      </w:r>
      <w:proofErr w:type="spellEnd"/>
      <w:r>
        <w:rPr>
          <w:rFonts w:hint="eastAsia"/>
        </w:rPr>
        <w:t>で参照名を記入。</w:t>
      </w:r>
      <w:r>
        <w:rPr>
          <w:rFonts w:hint="eastAsia"/>
        </w:rPr>
        <w:t>back</w:t>
      </w:r>
      <w:r>
        <w:rPr>
          <w:rFonts w:hint="eastAsia"/>
        </w:rPr>
        <w:t>領域の人名リストに対応させた。</w:t>
      </w:r>
    </w:p>
    <w:p w14:paraId="3515430D" w14:textId="77777777" w:rsidR="007F7D29" w:rsidRDefault="007F7D29" w:rsidP="007F7D29">
      <w:r>
        <w:rPr>
          <w:rFonts w:hint="eastAsia"/>
        </w:rPr>
        <w:t>○官職名を</w:t>
      </w:r>
    </w:p>
    <w:p w14:paraId="0BBA096A" w14:textId="48091245" w:rsidR="007F7D29" w:rsidRDefault="00A50366" w:rsidP="007F7D29">
      <w:r>
        <w:rPr>
          <w:noProof/>
        </w:rPr>
        <w:drawing>
          <wp:anchor distT="0" distB="0" distL="114300" distR="114300" simplePos="0" relativeHeight="251658240" behindDoc="0" locked="0" layoutInCell="1" allowOverlap="1" wp14:anchorId="43AC9580" wp14:editId="12FCE9C4">
            <wp:simplePos x="0" y="0"/>
            <wp:positionH relativeFrom="margin">
              <wp:posOffset>-123190</wp:posOffset>
            </wp:positionH>
            <wp:positionV relativeFrom="page">
              <wp:posOffset>2682240</wp:posOffset>
            </wp:positionV>
            <wp:extent cx="6494145" cy="2453640"/>
            <wp:effectExtent l="0" t="0" r="1905" b="3810"/>
            <wp:wrapSquare wrapText="bothSides"/>
            <wp:docPr id="1414908365" name="図 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08365" name="図 1" descr="グラフィカル ユーザー インターフェイス, テキスト, アプリケーショ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4145" cy="245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D29">
        <w:rPr>
          <w:rFonts w:hint="eastAsia"/>
        </w:rPr>
        <w:t>&lt;</w:t>
      </w:r>
      <w:proofErr w:type="spellStart"/>
      <w:r w:rsidR="007F7D29">
        <w:rPr>
          <w:rFonts w:hint="eastAsia"/>
        </w:rPr>
        <w:t>roleName</w:t>
      </w:r>
      <w:proofErr w:type="spellEnd"/>
      <w:r w:rsidR="007F7D29">
        <w:rPr>
          <w:rFonts w:hint="eastAsia"/>
        </w:rPr>
        <w:t xml:space="preserve"> type="</w:t>
      </w:r>
      <w:r w:rsidR="007F7D29">
        <w:rPr>
          <w:rFonts w:hint="eastAsia"/>
        </w:rPr>
        <w:t>官職</w:t>
      </w:r>
      <w:r w:rsidR="007F7D29">
        <w:rPr>
          <w:rFonts w:hint="eastAsia"/>
        </w:rPr>
        <w:t>"&gt;</w:t>
      </w:r>
      <w:r w:rsidR="007F7D29">
        <w:rPr>
          <w:rFonts w:hint="eastAsia"/>
        </w:rPr>
        <w:t>縣吏</w:t>
      </w:r>
      <w:r w:rsidR="007F7D29">
        <w:rPr>
          <w:rFonts w:hint="eastAsia"/>
        </w:rPr>
        <w:t>&lt;/</w:t>
      </w:r>
      <w:proofErr w:type="spellStart"/>
      <w:r w:rsidR="007F7D29">
        <w:rPr>
          <w:rFonts w:hint="eastAsia"/>
        </w:rPr>
        <w:t>roleName</w:t>
      </w:r>
      <w:proofErr w:type="spellEnd"/>
      <w:r w:rsidR="007F7D29">
        <w:rPr>
          <w:rFonts w:hint="eastAsia"/>
        </w:rPr>
        <w:t xml:space="preserve">&gt; </w:t>
      </w:r>
      <w:r w:rsidR="00FE3745">
        <w:rPr>
          <w:rFonts w:hint="eastAsia"/>
        </w:rPr>
        <w:t>（官職についてもっと細かく設定したほうがよいのではないか。）</w:t>
      </w:r>
    </w:p>
    <w:p w14:paraId="15F6AEC8" w14:textId="19575FF6" w:rsidR="007F7D29" w:rsidRDefault="007F7D29" w:rsidP="007F7D29">
      <w:r>
        <w:rPr>
          <w:rFonts w:hint="eastAsia"/>
        </w:rPr>
        <w:t>▲凌文超</w:t>
      </w:r>
      <w:r>
        <w:rPr>
          <w:rFonts w:hint="eastAsia"/>
        </w:rPr>
        <w:t>2011</w:t>
      </w:r>
      <w:r>
        <w:rPr>
          <w:rFonts w:hint="eastAsia"/>
        </w:rPr>
        <w:t>が名前についていた？を削除して人名の釈文を確定した。履歴として記載するか。</w:t>
      </w:r>
    </w:p>
    <w:p w14:paraId="339BFE28" w14:textId="3400CE67" w:rsidR="007F7D29" w:rsidRDefault="007F7D29" w:rsidP="007F7D29">
      <w:r>
        <w:rPr>
          <w:rFonts w:hint="eastAsia"/>
        </w:rPr>
        <w:t>▲年齢を＜</w:t>
      </w:r>
      <w:r>
        <w:rPr>
          <w:rFonts w:hint="eastAsia"/>
        </w:rPr>
        <w:t>age value="28"</w:t>
      </w:r>
      <w:r>
        <w:rPr>
          <w:rFonts w:hint="eastAsia"/>
        </w:rPr>
        <w:t>＞のように表示しようとしたが、ＴＥＩの規則として不可能なようだった。代替として</w:t>
      </w:r>
      <w:r>
        <w:rPr>
          <w:rFonts w:hint="eastAsia"/>
        </w:rPr>
        <w:t>&lt;num type="age" value=""&gt;</w:t>
      </w:r>
      <w:r>
        <w:rPr>
          <w:rFonts w:hint="eastAsia"/>
        </w:rPr>
        <w:t>で表示した。</w:t>
      </w:r>
    </w:p>
    <w:p w14:paraId="6D68E6AD" w14:textId="6D20F37D" w:rsidR="007F7D29" w:rsidRDefault="007F7D29" w:rsidP="007F7D29">
      <w:r>
        <w:rPr>
          <w:rFonts w:hint="eastAsia"/>
        </w:rPr>
        <w:t>▲筭一は人頭税の対象として一名とカウントされることを示す。どのように表示するか。</w:t>
      </w:r>
    </w:p>
    <w:p w14:paraId="6C666219" w14:textId="77777777" w:rsidR="007F7D29" w:rsidRDefault="007F7D29" w:rsidP="007F7D29">
      <w:r>
        <w:rPr>
          <w:rFonts w:hint="eastAsia"/>
        </w:rPr>
        <w:t>▲前掲</w:t>
      </w:r>
    </w:p>
    <w:p w14:paraId="2ECE558A" w14:textId="5D29ED3B" w:rsidR="007F7D29" w:rsidRDefault="007F7D29" w:rsidP="007F7D29">
      <w:r>
        <w:rPr>
          <w:rFonts w:hint="eastAsia"/>
        </w:rPr>
        <w:t>東陽里戸人公乘烝敦年卌一｜筭一刑左手　｜（壹</w:t>
      </w:r>
      <w:r>
        <w:t>10269/1</w:t>
      </w:r>
      <w:r>
        <w:rPr>
          <w:rFonts w:hint="eastAsia"/>
        </w:rPr>
        <w:t>・</w:t>
      </w:r>
      <w:r>
        <w:t>26</w:t>
      </w:r>
      <w:r>
        <w:rPr>
          <w:rFonts w:hint="eastAsia"/>
        </w:rPr>
        <w:t>）〔</w:t>
      </w:r>
      <w:r w:rsidR="008C6997">
        <w:rPr>
          <w:rFonts w:hint="eastAsia"/>
        </w:rPr>
        <w:t>簿籍</w:t>
      </w:r>
      <w:r w:rsidR="008C6997">
        <w:rPr>
          <w:rFonts w:hint="eastAsia"/>
        </w:rPr>
        <w:t>/</w:t>
      </w:r>
      <w:r w:rsidR="008C6997">
        <w:rPr>
          <w:rFonts w:hint="eastAsia"/>
        </w:rPr>
        <w:t>本文</w:t>
      </w:r>
      <w:r w:rsidR="008C6997">
        <w:rPr>
          <w:rFonts w:hint="eastAsia"/>
        </w:rPr>
        <w:t>/</w:t>
      </w:r>
      <w:r w:rsidR="008C6997">
        <w:rPr>
          <w:rFonts w:hint="eastAsia"/>
        </w:rPr>
        <w:t>戸</w:t>
      </w:r>
      <w:r w:rsidR="008C6997">
        <w:rPr>
          <w:rFonts w:hint="eastAsia"/>
        </w:rPr>
        <w:t>/</w:t>
      </w:r>
      <w:r w:rsidR="008C6997">
        <w:rPr>
          <w:rFonts w:hint="eastAsia"/>
        </w:rPr>
        <w:t>戸人</w:t>
      </w:r>
      <w:r>
        <w:t>)</w:t>
      </w:r>
      <w:r>
        <w:rPr>
          <w:rFonts w:hint="eastAsia"/>
        </w:rPr>
        <w:t>〕</w:t>
      </w:r>
    </w:p>
    <w:p w14:paraId="3CB45DBC" w14:textId="07861158" w:rsidR="007F7D29" w:rsidRDefault="007F7D29" w:rsidP="007F7D29">
      <w:r>
        <w:rPr>
          <w:rFonts w:hint="eastAsia"/>
        </w:rPr>
        <w:t>の刑左手（左手に刀傷）のような疾病・障碍・傷など身体の状況を示す語を、</w:t>
      </w:r>
    </w:p>
    <w:p w14:paraId="5C893CC6" w14:textId="4E38C1B0" w:rsidR="00FE3745" w:rsidRDefault="00FE3745" w:rsidP="007F7D29">
      <w:r w:rsidRPr="00FE3745">
        <w:rPr>
          <w:rFonts w:hint="eastAsia"/>
        </w:rPr>
        <w:t>&lt;term type="</w:t>
      </w:r>
      <w:r w:rsidRPr="00FE3745">
        <w:rPr>
          <w:rFonts w:hint="eastAsia"/>
        </w:rPr>
        <w:t>身体</w:t>
      </w:r>
      <w:r w:rsidR="00A50366">
        <w:rPr>
          <w:rFonts w:hint="eastAsia"/>
        </w:rPr>
        <w:t>状況</w:t>
      </w:r>
      <w:r w:rsidRPr="00FE3745">
        <w:rPr>
          <w:rFonts w:hint="eastAsia"/>
        </w:rPr>
        <w:t>"&gt;</w:t>
      </w:r>
      <w:r>
        <w:rPr>
          <w:rFonts w:hint="eastAsia"/>
        </w:rPr>
        <w:t>刑左手</w:t>
      </w:r>
      <w:r w:rsidRPr="00FE3745">
        <w:rPr>
          <w:rFonts w:hint="eastAsia"/>
        </w:rPr>
        <w:t>&lt;/term&gt;</w:t>
      </w:r>
    </w:p>
    <w:p w14:paraId="271EDF3B" w14:textId="02C2B078" w:rsidR="00FE3745" w:rsidRDefault="00FE3745" w:rsidP="007F7D29">
      <w:r>
        <w:rPr>
          <w:rFonts w:hint="eastAsia"/>
        </w:rPr>
        <w:t>のように表示した。意味を入れた方がよい？</w:t>
      </w:r>
    </w:p>
    <w:p w14:paraId="6E7CBD86" w14:textId="77777777" w:rsidR="007F7D29" w:rsidRDefault="007F7D29" w:rsidP="007F7D29">
      <w:r>
        <w:rPr>
          <w:rFonts w:hint="eastAsia"/>
        </w:rPr>
        <w:t>▲妻・成人女性には「大女」が付される。成人女性を意味する、としてタグを付したい。何のタグで表示するか。</w:t>
      </w:r>
      <w:r>
        <w:rPr>
          <w:rFonts w:hint="eastAsia"/>
        </w:rPr>
        <w:t>&lt;</w:t>
      </w:r>
      <w:proofErr w:type="spellStart"/>
      <w:r>
        <w:rPr>
          <w:rFonts w:hint="eastAsia"/>
        </w:rPr>
        <w:t>roleName</w:t>
      </w:r>
      <w:proofErr w:type="spellEnd"/>
      <w:r>
        <w:rPr>
          <w:rFonts w:hint="eastAsia"/>
        </w:rPr>
        <w:t>&gt;?</w:t>
      </w:r>
    </w:p>
    <w:p w14:paraId="5486DF71" w14:textId="79461B87" w:rsidR="00FE3745" w:rsidRPr="00FE3745" w:rsidRDefault="007F7D29" w:rsidP="007F7D29">
      <w:r>
        <w:rPr>
          <w:rFonts w:hint="eastAsia"/>
        </w:rPr>
        <w:t>▲給は</w:t>
      </w:r>
      <w:r w:rsidR="00FE3745">
        <w:rPr>
          <w:rFonts w:hint="eastAsia"/>
        </w:rPr>
        <w:t>某人を</w:t>
      </w:r>
      <w:r>
        <w:rPr>
          <w:rFonts w:hint="eastAsia"/>
        </w:rPr>
        <w:t>吏・卒・特定の徭役に充当する際に用いる。公文書に常用される表現なので、</w:t>
      </w:r>
      <w:r w:rsidR="00FE3745">
        <w:rPr>
          <w:rFonts w:hint="eastAsia"/>
        </w:rPr>
        <w:t>ぜひ</w:t>
      </w:r>
      <w:r>
        <w:rPr>
          <w:rFonts w:hint="eastAsia"/>
        </w:rPr>
        <w:t>表示したい。</w:t>
      </w:r>
      <w:r w:rsidR="00FE3745">
        <w:rPr>
          <w:rFonts w:hint="eastAsia"/>
        </w:rPr>
        <w:t>ただし、解釈が分かれているので、「給」について検討しておく必要がある。</w:t>
      </w:r>
    </w:p>
    <w:p w14:paraId="573EDF81" w14:textId="77777777" w:rsidR="007F7D29" w:rsidRPr="008E1E01" w:rsidRDefault="007F7D29" w:rsidP="00FE25CC">
      <w:pPr>
        <w:pStyle w:val="3"/>
        <w:numPr>
          <w:ilvl w:val="0"/>
          <w:numId w:val="0"/>
        </w:numPr>
        <w:ind w:left="1265"/>
        <w:rPr>
          <w:b/>
          <w:bCs/>
        </w:rPr>
      </w:pPr>
      <w:bookmarkStart w:id="18" w:name="_Toc185101683"/>
      <w:r w:rsidRPr="008E1E01">
        <w:rPr>
          <w:rFonts w:hint="eastAsia"/>
          <w:b/>
          <w:bCs/>
        </w:rPr>
        <w:t>②戸成員</w:t>
      </w:r>
      <w:bookmarkEnd w:id="18"/>
    </w:p>
    <w:p w14:paraId="22113573" w14:textId="77777777" w:rsidR="007F7D29" w:rsidRDefault="007F7D29" w:rsidP="007F7D29">
      <w:r>
        <w:rPr>
          <w:rFonts w:hint="eastAsia"/>
        </w:rPr>
        <w:t>毛</w:t>
      </w:r>
      <w:r>
        <w:rPr>
          <w:rFonts w:hint="eastAsia"/>
        </w:rPr>
        <w:t>(?)</w:t>
      </w:r>
      <w:r>
        <w:rPr>
          <w:rFonts w:hint="eastAsia"/>
        </w:rPr>
        <w:t>子男□年十苦狂病</w:t>
      </w:r>
      <w:r>
        <w:rPr>
          <w:rFonts w:hint="eastAsia"/>
        </w:rPr>
        <w:t>(</w:t>
      </w:r>
      <w:r>
        <w:rPr>
          <w:rFonts w:hint="eastAsia"/>
        </w:rPr>
        <w:t>壹</w:t>
      </w:r>
      <w:r>
        <w:rPr>
          <w:rFonts w:hint="eastAsia"/>
        </w:rPr>
        <w:t>10154/</w:t>
      </w:r>
      <w:r>
        <w:rPr>
          <w:rFonts w:hint="eastAsia"/>
        </w:rPr>
        <w:t>図</w:t>
      </w:r>
      <w:r>
        <w:rPr>
          <w:rFonts w:hint="eastAsia"/>
        </w:rPr>
        <w:t>1</w:t>
      </w:r>
      <w:r>
        <w:rPr>
          <w:rFonts w:hint="eastAsia"/>
        </w:rPr>
        <w:t>・</w:t>
      </w:r>
      <w:r>
        <w:rPr>
          <w:rFonts w:hint="eastAsia"/>
        </w:rPr>
        <w:t>4)</w:t>
      </w:r>
    </w:p>
    <w:p w14:paraId="0FE18588" w14:textId="77777777" w:rsidR="00C51211" w:rsidRDefault="00C51211" w:rsidP="007F7D29"/>
    <w:p w14:paraId="093C519A" w14:textId="35BF886D" w:rsidR="007F7D29" w:rsidRDefault="007F7D29" w:rsidP="007F7D29">
      <w:r>
        <w:rPr>
          <w:rFonts w:hint="eastAsia"/>
        </w:rPr>
        <w:t>○毛は□の親。人名であることを示す。</w:t>
      </w:r>
    </w:p>
    <w:p w14:paraId="6A1325BC" w14:textId="77777777" w:rsidR="007F7D29" w:rsidRDefault="007F7D29" w:rsidP="007F7D29">
      <w:r>
        <w:rPr>
          <w:rFonts w:hint="eastAsia"/>
        </w:rPr>
        <w:lastRenderedPageBreak/>
        <w:t>&lt;</w:t>
      </w:r>
      <w:proofErr w:type="spellStart"/>
      <w:r>
        <w:rPr>
          <w:rFonts w:hint="eastAsia"/>
        </w:rPr>
        <w:t>persName</w:t>
      </w:r>
      <w:proofErr w:type="spellEnd"/>
      <w:r>
        <w:rPr>
          <w:rFonts w:hint="eastAsia"/>
        </w:rPr>
        <w:t>&gt;&lt;forename&gt;</w:t>
      </w:r>
      <w:r>
        <w:rPr>
          <w:rFonts w:hint="eastAsia"/>
        </w:rPr>
        <w:t>毛</w:t>
      </w:r>
      <w:r>
        <w:rPr>
          <w:rFonts w:hint="eastAsia"/>
        </w:rPr>
        <w:t>(?&lt;/forename&gt;&lt;/</w:t>
      </w:r>
      <w:proofErr w:type="spellStart"/>
      <w:r>
        <w:rPr>
          <w:rFonts w:hint="eastAsia"/>
        </w:rPr>
        <w:t>persName</w:t>
      </w:r>
      <w:proofErr w:type="spellEnd"/>
      <w:r>
        <w:rPr>
          <w:rFonts w:hint="eastAsia"/>
        </w:rPr>
        <w:t>&gt;</w:t>
      </w:r>
    </w:p>
    <w:p w14:paraId="7B9B7E40" w14:textId="5041322C" w:rsidR="007F7D29" w:rsidRDefault="007F7D29" w:rsidP="007F7D29">
      <w:r>
        <w:rPr>
          <w:rFonts w:hint="eastAsia"/>
        </w:rPr>
        <w:t>○親族呼称「子男」は、親族呼称であることを示</w:t>
      </w:r>
      <w:r w:rsidR="00FE3745">
        <w:rPr>
          <w:rFonts w:hint="eastAsia"/>
        </w:rPr>
        <w:t>し、日本語訳を付す。</w:t>
      </w:r>
    </w:p>
    <w:p w14:paraId="17475F1B" w14:textId="126D947A" w:rsidR="007F7D29" w:rsidRDefault="00F50B40" w:rsidP="007F7D29">
      <w:r>
        <w:rPr>
          <w:noProof/>
        </w:rPr>
        <w:drawing>
          <wp:anchor distT="0" distB="0" distL="114300" distR="114300" simplePos="0" relativeHeight="251659264" behindDoc="0" locked="0" layoutInCell="1" allowOverlap="1" wp14:anchorId="6EC83549" wp14:editId="78157DDD">
            <wp:simplePos x="0" y="0"/>
            <wp:positionH relativeFrom="margin">
              <wp:posOffset>-76200</wp:posOffset>
            </wp:positionH>
            <wp:positionV relativeFrom="page">
              <wp:posOffset>1882140</wp:posOffset>
            </wp:positionV>
            <wp:extent cx="6188710" cy="2575560"/>
            <wp:effectExtent l="0" t="0" r="2540" b="0"/>
            <wp:wrapSquare wrapText="bothSides"/>
            <wp:docPr id="620529663"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29663" name="図 2" descr="テキスト&#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575560"/>
                    </a:xfrm>
                    <a:prstGeom prst="rect">
                      <a:avLst/>
                    </a:prstGeom>
                    <a:noFill/>
                    <a:ln>
                      <a:noFill/>
                    </a:ln>
                  </pic:spPr>
                </pic:pic>
              </a:graphicData>
            </a:graphic>
            <wp14:sizeRelV relativeFrom="margin">
              <wp14:pctHeight>0</wp14:pctHeight>
            </wp14:sizeRelV>
          </wp:anchor>
        </w:drawing>
      </w:r>
      <w:r w:rsidR="007F7D29">
        <w:rPr>
          <w:rFonts w:hint="eastAsia"/>
        </w:rPr>
        <w:t>&lt;</w:t>
      </w:r>
      <w:proofErr w:type="spellStart"/>
      <w:r w:rsidR="007F7D29">
        <w:rPr>
          <w:rFonts w:hint="eastAsia"/>
        </w:rPr>
        <w:t>roleName</w:t>
      </w:r>
      <w:proofErr w:type="spellEnd"/>
      <w:r w:rsidR="007F7D29">
        <w:rPr>
          <w:rFonts w:hint="eastAsia"/>
        </w:rPr>
        <w:t xml:space="preserve"> type="</w:t>
      </w:r>
      <w:r w:rsidR="007F7D29">
        <w:rPr>
          <w:rFonts w:hint="eastAsia"/>
        </w:rPr>
        <w:t>親族</w:t>
      </w:r>
      <w:r w:rsidR="00FE3745">
        <w:rPr>
          <w:rFonts w:hint="eastAsia"/>
        </w:rPr>
        <w:t>/</w:t>
      </w:r>
      <w:r w:rsidR="00FE3745">
        <w:rPr>
          <w:rFonts w:hint="eastAsia"/>
        </w:rPr>
        <w:t>息子</w:t>
      </w:r>
      <w:r w:rsidR="007F7D29">
        <w:rPr>
          <w:rFonts w:hint="eastAsia"/>
        </w:rPr>
        <w:t>"&gt;</w:t>
      </w:r>
      <w:r w:rsidR="007F7D29">
        <w:rPr>
          <w:rFonts w:hint="eastAsia"/>
        </w:rPr>
        <w:t>子男</w:t>
      </w:r>
      <w:r w:rsidR="007F7D29">
        <w:rPr>
          <w:rFonts w:hint="eastAsia"/>
        </w:rPr>
        <w:t>&lt;/</w:t>
      </w:r>
      <w:proofErr w:type="spellStart"/>
      <w:r w:rsidR="007F7D29">
        <w:rPr>
          <w:rFonts w:hint="eastAsia"/>
        </w:rPr>
        <w:t>roleName</w:t>
      </w:r>
      <w:proofErr w:type="spellEnd"/>
      <w:r w:rsidR="007F7D29">
        <w:rPr>
          <w:rFonts w:hint="eastAsia"/>
        </w:rPr>
        <w:t>&gt;</w:t>
      </w:r>
    </w:p>
    <w:p w14:paraId="24CEBF59" w14:textId="6E916D0B" w:rsidR="007F7D29" w:rsidRPr="008E1E01" w:rsidRDefault="007F7D29" w:rsidP="00FE25CC">
      <w:pPr>
        <w:pStyle w:val="3"/>
        <w:numPr>
          <w:ilvl w:val="0"/>
          <w:numId w:val="0"/>
        </w:numPr>
        <w:ind w:left="1265"/>
        <w:rPr>
          <w:b/>
          <w:bCs/>
        </w:rPr>
      </w:pPr>
      <w:bookmarkStart w:id="19" w:name="_Toc185101684"/>
      <w:r w:rsidRPr="008E1E01">
        <w:rPr>
          <w:rFonts w:hint="eastAsia"/>
          <w:b/>
          <w:bCs/>
        </w:rPr>
        <w:t>③戸の集計</w:t>
      </w:r>
      <w:bookmarkEnd w:id="19"/>
    </w:p>
    <w:p w14:paraId="2A8F7367" w14:textId="7E08443E" w:rsidR="007F7D29" w:rsidRDefault="007F7D29" w:rsidP="007F7D29">
      <w:r>
        <w:rPr>
          <w:rFonts w:hint="eastAsia"/>
        </w:rPr>
        <w:t>凡口七事五　筭四事</w:t>
      </w:r>
      <w:r>
        <w:t>[</w:t>
      </w:r>
      <w:r>
        <w:rPr>
          <w:rFonts w:hint="eastAsia"/>
        </w:rPr>
        <w:t>二</w:t>
      </w:r>
      <w:r>
        <w:t>]</w:t>
      </w:r>
      <w:r>
        <w:rPr>
          <w:rFonts w:hint="eastAsia"/>
        </w:rPr>
        <w:t xml:space="preserve">　訾　一　千（壹</w:t>
      </w:r>
      <w:r>
        <w:t>10151/</w:t>
      </w:r>
      <w:r>
        <w:rPr>
          <w:rFonts w:hint="eastAsia"/>
        </w:rPr>
        <w:t>図</w:t>
      </w:r>
      <w:r>
        <w:t>1</w:t>
      </w:r>
      <w:r>
        <w:rPr>
          <w:rFonts w:hint="eastAsia"/>
        </w:rPr>
        <w:t>・</w:t>
      </w:r>
      <w:r>
        <w:t>1</w:t>
      </w:r>
      <w:r>
        <w:rPr>
          <w:rFonts w:hint="eastAsia"/>
        </w:rPr>
        <w:t>）</w:t>
      </w:r>
    </w:p>
    <w:p w14:paraId="5C4B077D" w14:textId="54956354" w:rsidR="007F7D29" w:rsidRDefault="007F7D29" w:rsidP="007F7D29">
      <w:r>
        <w:rPr>
          <w:rFonts w:hint="eastAsia"/>
        </w:rPr>
        <w:t>各集計項目について、タグをつけて集計の種類を説明し、それぞれ算用数字で数を記載した。</w:t>
      </w:r>
    </w:p>
    <w:p w14:paraId="456B34C8" w14:textId="62B0E15E" w:rsidR="007F7D29" w:rsidRDefault="007F7D29" w:rsidP="007F7D29">
      <w:r>
        <w:rPr>
          <w:rFonts w:hint="eastAsia"/>
        </w:rPr>
        <w:t xml:space="preserve">○口七　</w:t>
      </w:r>
      <w:r>
        <w:rPr>
          <w:rFonts w:hint="eastAsia"/>
        </w:rPr>
        <w:t>&lt;num type="</w:t>
      </w:r>
      <w:r>
        <w:rPr>
          <w:rFonts w:hint="eastAsia"/>
        </w:rPr>
        <w:t>戸の口数</w:t>
      </w:r>
      <w:r>
        <w:rPr>
          <w:rFonts w:hint="eastAsia"/>
        </w:rPr>
        <w:t>" value="7"&gt;</w:t>
      </w:r>
      <w:r>
        <w:rPr>
          <w:rFonts w:hint="eastAsia"/>
        </w:rPr>
        <w:t>口七</w:t>
      </w:r>
      <w:r>
        <w:rPr>
          <w:rFonts w:hint="eastAsia"/>
        </w:rPr>
        <w:t>&lt;/num&gt;</w:t>
      </w:r>
    </w:p>
    <w:p w14:paraId="3CD4A57D" w14:textId="00A4CD69" w:rsidR="007F7D29" w:rsidRDefault="007F7D29" w:rsidP="007F7D29">
      <w:r>
        <w:rPr>
          <w:rFonts w:hint="eastAsia"/>
        </w:rPr>
        <w:t xml:space="preserve">○事五　</w:t>
      </w:r>
      <w:r>
        <w:rPr>
          <w:rFonts w:hint="eastAsia"/>
        </w:rPr>
        <w:t>&lt;num type="</w:t>
      </w:r>
      <w:r>
        <w:rPr>
          <w:rFonts w:hint="eastAsia"/>
        </w:rPr>
        <w:t>戸中の人頭税負担者総数</w:t>
      </w:r>
      <w:r>
        <w:rPr>
          <w:rFonts w:hint="eastAsia"/>
        </w:rPr>
        <w:t>" value="5"&gt;</w:t>
      </w:r>
      <w:r>
        <w:rPr>
          <w:rFonts w:hint="eastAsia"/>
        </w:rPr>
        <w:t>事五</w:t>
      </w:r>
      <w:r>
        <w:rPr>
          <w:rFonts w:hint="eastAsia"/>
        </w:rPr>
        <w:t xml:space="preserve">&lt;/num&gt; </w:t>
      </w:r>
    </w:p>
    <w:p w14:paraId="44DD752A" w14:textId="5F03D136" w:rsidR="007F7D29" w:rsidRDefault="007F7D29" w:rsidP="007F7D29">
      <w:r>
        <w:rPr>
          <w:rFonts w:hint="eastAsia"/>
        </w:rPr>
        <w:t xml:space="preserve">○筭四　</w:t>
      </w:r>
      <w:r>
        <w:t>&lt;num type="</w:t>
      </w:r>
      <w:r>
        <w:rPr>
          <w:rFonts w:hint="eastAsia"/>
        </w:rPr>
        <w:t>戸中の筭銭負担者総数</w:t>
      </w:r>
      <w:r>
        <w:t>" value="4"&gt;</w:t>
      </w:r>
      <w:r>
        <w:rPr>
          <w:rFonts w:hint="eastAsia"/>
        </w:rPr>
        <w:t>筭四</w:t>
      </w:r>
      <w:r>
        <w:t>&lt;/num&gt;</w:t>
      </w:r>
    </w:p>
    <w:p w14:paraId="7EE4B468" w14:textId="10599BA4" w:rsidR="007F7D29" w:rsidRDefault="007F7D29" w:rsidP="007F7D29">
      <w:r>
        <w:rPr>
          <w:rFonts w:hint="eastAsia"/>
        </w:rPr>
        <w:t>○事</w:t>
      </w:r>
      <w:r>
        <w:t>[</w:t>
      </w:r>
      <w:r>
        <w:rPr>
          <w:rFonts w:hint="eastAsia"/>
        </w:rPr>
        <w:t>二</w:t>
      </w:r>
      <w:r>
        <w:t>]</w:t>
      </w:r>
      <w:r>
        <w:rPr>
          <w:rFonts w:hint="eastAsia"/>
        </w:rPr>
        <w:t xml:space="preserve">　</w:t>
      </w:r>
      <w:r>
        <w:t>&lt;num type="</w:t>
      </w:r>
      <w:r>
        <w:rPr>
          <w:rFonts w:hint="eastAsia"/>
        </w:rPr>
        <w:t>戸中の実際に筭銭を負担する者の総数</w:t>
      </w:r>
      <w:r>
        <w:t>" value="2"&gt;</w:t>
      </w:r>
      <w:r>
        <w:rPr>
          <w:rFonts w:hint="eastAsia"/>
        </w:rPr>
        <w:t>事</w:t>
      </w:r>
      <w:r>
        <w:t>[</w:t>
      </w:r>
      <w:r>
        <w:rPr>
          <w:rFonts w:hint="eastAsia"/>
        </w:rPr>
        <w:t>二</w:t>
      </w:r>
      <w:r>
        <w:t>] &lt;/num&gt;</w:t>
      </w:r>
    </w:p>
    <w:p w14:paraId="26E9E60E" w14:textId="36EB6288" w:rsidR="007F7D29" w:rsidRDefault="00A50366" w:rsidP="007F7D29">
      <w:r>
        <w:rPr>
          <w:noProof/>
        </w:rPr>
        <w:drawing>
          <wp:anchor distT="0" distB="0" distL="114300" distR="114300" simplePos="0" relativeHeight="251660288" behindDoc="0" locked="0" layoutInCell="1" allowOverlap="1" wp14:anchorId="5818E783" wp14:editId="1AB30419">
            <wp:simplePos x="0" y="0"/>
            <wp:positionH relativeFrom="margin">
              <wp:align>left</wp:align>
            </wp:positionH>
            <wp:positionV relativeFrom="page">
              <wp:posOffset>5699760</wp:posOffset>
            </wp:positionV>
            <wp:extent cx="6188710" cy="2804160"/>
            <wp:effectExtent l="0" t="0" r="2540" b="0"/>
            <wp:wrapSquare wrapText="bothSides"/>
            <wp:docPr id="1170593372" name="図 3"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93372" name="図 3" descr="グラフィカル ユーザー インターフェイス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2804160"/>
                    </a:xfrm>
                    <a:prstGeom prst="rect">
                      <a:avLst/>
                    </a:prstGeom>
                    <a:noFill/>
                    <a:ln>
                      <a:noFill/>
                    </a:ln>
                  </pic:spPr>
                </pic:pic>
              </a:graphicData>
            </a:graphic>
            <wp14:sizeRelV relativeFrom="margin">
              <wp14:pctHeight>0</wp14:pctHeight>
            </wp14:sizeRelV>
          </wp:anchor>
        </w:drawing>
      </w:r>
      <w:r w:rsidR="007F7D29">
        <w:rPr>
          <w:rFonts w:hint="eastAsia"/>
        </w:rPr>
        <w:t xml:space="preserve">○訾　一　千　</w:t>
      </w:r>
      <w:r w:rsidR="007F7D29">
        <w:t>&lt;num type="</w:t>
      </w:r>
      <w:r w:rsidR="007F7D29">
        <w:rPr>
          <w:rFonts w:hint="eastAsia"/>
        </w:rPr>
        <w:t>資産</w:t>
      </w:r>
      <w:r w:rsidR="007F7D29">
        <w:t xml:space="preserve">" value="1000"&gt; </w:t>
      </w:r>
      <w:r w:rsidR="007F7D29">
        <w:rPr>
          <w:rFonts w:hint="eastAsia"/>
        </w:rPr>
        <w:t>訾　一　千</w:t>
      </w:r>
      <w:r w:rsidR="007F7D29">
        <w:t xml:space="preserve">&lt;/num&gt; </w:t>
      </w:r>
    </w:p>
    <w:p w14:paraId="6873E2E8" w14:textId="12F4A3A9" w:rsidR="007F7D29" w:rsidRDefault="007F7D29" w:rsidP="007F7D29">
      <w:r>
        <w:rPr>
          <w:rFonts w:hint="eastAsia"/>
        </w:rPr>
        <w:t>▲冒頭の「【凡</w:t>
      </w:r>
      <w:r w:rsidR="00FE3745">
        <w:rPr>
          <w:rFonts w:hint="eastAsia"/>
        </w:rPr>
        <w:t>】</w:t>
      </w:r>
      <w:r>
        <w:rPr>
          <w:rFonts w:hint="eastAsia"/>
        </w:rPr>
        <w:t>」は、秦代においてすでに簿籍の集計部分に用いられているものであり、公の簿籍にみえる特徴的な語である。これが</w:t>
      </w:r>
      <w:r w:rsidR="00FE3745">
        <w:rPr>
          <w:rFonts w:hint="eastAsia"/>
        </w:rPr>
        <w:t>集計に用いられることを</w:t>
      </w:r>
      <w:r>
        <w:rPr>
          <w:rFonts w:hint="eastAsia"/>
        </w:rPr>
        <w:t>示す</w:t>
      </w:r>
      <w:r w:rsidR="00FE3745">
        <w:rPr>
          <w:rFonts w:hint="eastAsia"/>
        </w:rPr>
        <w:t>よう属性を付した。</w:t>
      </w:r>
      <w:r w:rsidR="00A50366">
        <w:rPr>
          <w:rFonts w:hint="eastAsia"/>
        </w:rPr>
        <w:t>属性記載はどのようにするか</w:t>
      </w:r>
    </w:p>
    <w:p w14:paraId="44B96F4E" w14:textId="2010CEE2" w:rsidR="00FE3745" w:rsidRDefault="00FE1D2C" w:rsidP="007F7D29">
      <w:r w:rsidRPr="00FE1D2C">
        <w:rPr>
          <w:rFonts w:hint="eastAsia"/>
        </w:rPr>
        <w:lastRenderedPageBreak/>
        <w:t>&lt;term type="</w:t>
      </w:r>
      <w:r w:rsidRPr="00FE1D2C">
        <w:rPr>
          <w:rFonts w:hint="eastAsia"/>
        </w:rPr>
        <w:t>簿籍</w:t>
      </w:r>
      <w:r w:rsidRPr="00FE1D2C">
        <w:rPr>
          <w:rFonts w:hint="eastAsia"/>
        </w:rPr>
        <w:t>/</w:t>
      </w:r>
      <w:r w:rsidRPr="00FE1D2C">
        <w:rPr>
          <w:rFonts w:hint="eastAsia"/>
        </w:rPr>
        <w:t>集計</w:t>
      </w:r>
      <w:r w:rsidRPr="00FE1D2C">
        <w:rPr>
          <w:rFonts w:hint="eastAsia"/>
        </w:rPr>
        <w:t>"&gt;</w:t>
      </w:r>
      <w:r w:rsidRPr="00FE1D2C">
        <w:rPr>
          <w:rFonts w:hint="eastAsia"/>
        </w:rPr>
        <w:t>凡</w:t>
      </w:r>
      <w:r w:rsidRPr="00FE1D2C">
        <w:rPr>
          <w:rFonts w:hint="eastAsia"/>
        </w:rPr>
        <w:t>&lt;/term&gt;</w:t>
      </w:r>
    </w:p>
    <w:p w14:paraId="40D4CDDA" w14:textId="749872AA" w:rsidR="007F7D29" w:rsidRDefault="007F7D29" w:rsidP="007F7D29">
      <w:r>
        <w:rPr>
          <w:rFonts w:hint="eastAsia"/>
        </w:rPr>
        <w:t>▲最後の「事」のあとに、免除を意味する「復」が見えることがある。数値的には０として表示し得るが、「復」が負担免除を意味することを示すタグを</w:t>
      </w:r>
      <w:r w:rsidR="00FE1D2C">
        <w:rPr>
          <w:rFonts w:hint="eastAsia"/>
        </w:rPr>
        <w:t>どのように</w:t>
      </w:r>
      <w:r>
        <w:rPr>
          <w:rFonts w:hint="eastAsia"/>
        </w:rPr>
        <w:t>付</w:t>
      </w:r>
      <w:r w:rsidR="00FE1D2C">
        <w:rPr>
          <w:rFonts w:hint="eastAsia"/>
        </w:rPr>
        <w:t>すか</w:t>
      </w:r>
      <w:r>
        <w:rPr>
          <w:rFonts w:hint="eastAsia"/>
        </w:rPr>
        <w:t>。</w:t>
      </w:r>
    </w:p>
    <w:p w14:paraId="2EACF482" w14:textId="77777777" w:rsidR="007F7D29" w:rsidRDefault="007F7D29" w:rsidP="00FE25CC">
      <w:pPr>
        <w:pStyle w:val="3"/>
        <w:numPr>
          <w:ilvl w:val="0"/>
          <w:numId w:val="0"/>
        </w:numPr>
        <w:ind w:left="1265"/>
      </w:pPr>
      <w:bookmarkStart w:id="20" w:name="_Toc185101685"/>
      <w:r>
        <w:rPr>
          <w:rFonts w:hint="eastAsia"/>
        </w:rPr>
        <w:t>④里の集計・郷の総計・郷の表題</w:t>
      </w:r>
      <w:bookmarkEnd w:id="20"/>
    </w:p>
    <w:p w14:paraId="21A71204" w14:textId="7562BA24" w:rsidR="007F7D29" w:rsidRDefault="007F7D29" w:rsidP="007F7D29">
      <w:r>
        <w:rPr>
          <w:rFonts w:hint="eastAsia"/>
        </w:rPr>
        <w:t xml:space="preserve">　</w:t>
      </w:r>
      <w:r w:rsidR="00D002E1">
        <w:rPr>
          <w:rFonts w:hint="eastAsia"/>
        </w:rPr>
        <w:t>○</w:t>
      </w:r>
      <w:r>
        <w:rPr>
          <w:rFonts w:hint="eastAsia"/>
        </w:rPr>
        <w:t>三者は、段別の項目表示ではないので、表形式の表示は不要と考える</w:t>
      </w:r>
      <w:r w:rsidR="00D002E1">
        <w:rPr>
          <w:rFonts w:hint="eastAsia"/>
        </w:rPr>
        <w:t>（郷の集計のうち内訳簡は中段から開始しているので、表形式にしたい）</w:t>
      </w:r>
      <w:r>
        <w:rPr>
          <w:rFonts w:hint="eastAsia"/>
        </w:rPr>
        <w:t>。</w:t>
      </w:r>
      <w:r>
        <w:rPr>
          <w:rFonts w:hint="eastAsia"/>
        </w:rPr>
        <w:t>head</w:t>
      </w:r>
      <w:r>
        <w:rPr>
          <w:rFonts w:hint="eastAsia"/>
        </w:rPr>
        <w:t>で番号を表示し、ｐ（段落）タグで本文を表示。</w:t>
      </w:r>
    </w:p>
    <w:p w14:paraId="216AF893" w14:textId="03D79618" w:rsidR="007F7D29" w:rsidRDefault="007F7D29" w:rsidP="007F7D29">
      <w:r>
        <w:rPr>
          <w:rFonts w:hint="eastAsia"/>
        </w:rPr>
        <w:t xml:space="preserve">　</w:t>
      </w:r>
      <w:r w:rsidR="00D002E1">
        <w:rPr>
          <w:rFonts w:hint="eastAsia"/>
        </w:rPr>
        <w:t>○</w:t>
      </w:r>
      <w:r>
        <w:rPr>
          <w:rFonts w:hint="eastAsia"/>
        </w:rPr>
        <w:t>郷は</w:t>
      </w:r>
      <w:proofErr w:type="spellStart"/>
      <w:r>
        <w:rPr>
          <w:rFonts w:hint="eastAsia"/>
        </w:rPr>
        <w:t>orgName</w:t>
      </w:r>
      <w:proofErr w:type="spellEnd"/>
      <w:r>
        <w:rPr>
          <w:rFonts w:hint="eastAsia"/>
        </w:rPr>
        <w:t xml:space="preserve"> district</w:t>
      </w:r>
      <w:r>
        <w:rPr>
          <w:rFonts w:hint="eastAsia"/>
        </w:rPr>
        <w:t>としてタグを付す。里名は前掲。</w:t>
      </w:r>
    </w:p>
    <w:p w14:paraId="1FCEE011" w14:textId="44D87500" w:rsidR="007F7D29" w:rsidRDefault="007F7D29" w:rsidP="007F7D29">
      <w:r>
        <w:rPr>
          <w:rFonts w:hint="eastAsia"/>
        </w:rPr>
        <w:t xml:space="preserve">　</w:t>
      </w:r>
      <w:r w:rsidR="00D002E1">
        <w:rPr>
          <w:rFonts w:hint="eastAsia"/>
        </w:rPr>
        <w:t>○</w:t>
      </w:r>
      <w:r>
        <w:rPr>
          <w:rFonts w:hint="eastAsia"/>
        </w:rPr>
        <w:t>戸数・口数はさきの戸の集計と同様の方法で説明を付し、算用数字で表示する。</w:t>
      </w:r>
    </w:p>
    <w:p w14:paraId="5E76BCA6" w14:textId="51255CD4" w:rsidR="007F7D29" w:rsidRDefault="007F7D29" w:rsidP="007F7D29">
      <w:r>
        <w:rPr>
          <w:rFonts w:hint="eastAsia"/>
        </w:rPr>
        <w:t xml:space="preserve">　</w:t>
      </w:r>
      <w:r w:rsidR="00D002E1">
        <w:rPr>
          <w:rFonts w:hint="eastAsia"/>
        </w:rPr>
        <w:t>○</w:t>
      </w:r>
      <w:r>
        <w:rPr>
          <w:rFonts w:hint="eastAsia"/>
        </w:rPr>
        <w:t>郷総計の「收更口筭錢合</w:t>
      </w:r>
      <w:r>
        <w:t>]</w:t>
      </w:r>
      <w:r>
        <w:rPr>
          <w:rFonts w:hint="eastAsia"/>
        </w:rPr>
        <w:t>□□一千三百卅四錢」は、郷の人頭税総計として説明する。</w:t>
      </w:r>
    </w:p>
    <w:p w14:paraId="05322BE8" w14:textId="77777777" w:rsidR="00D002E1" w:rsidRDefault="00D002E1" w:rsidP="007F7D29"/>
    <w:p w14:paraId="0C30094B" w14:textId="5D3A2743" w:rsidR="007F7D29" w:rsidRDefault="007F7D29" w:rsidP="007F7D29">
      <w:r>
        <w:t>&lt;num type="</w:t>
      </w:r>
      <w:r>
        <w:rPr>
          <w:rFonts w:hint="eastAsia"/>
        </w:rPr>
        <w:t>郷の人頭税総計</w:t>
      </w:r>
      <w:r>
        <w:t>" &gt;</w:t>
      </w:r>
      <w:r>
        <w:rPr>
          <w:rFonts w:hint="eastAsia"/>
        </w:rPr>
        <w:t>收更口筭錢合</w:t>
      </w:r>
      <w:r>
        <w:t>]</w:t>
      </w:r>
      <w:r>
        <w:rPr>
          <w:rFonts w:hint="eastAsia"/>
        </w:rPr>
        <w:t>□□一千三百卅四錢</w:t>
      </w:r>
      <w:r>
        <w:t xml:space="preserve">&lt;/num&gt; </w:t>
      </w:r>
    </w:p>
    <w:p w14:paraId="630ECB29" w14:textId="3B66C587" w:rsidR="0002648B" w:rsidRDefault="0002648B" w:rsidP="0002648B">
      <w:pPr>
        <w:rPr>
          <w:lang w:eastAsia="zh-TW"/>
        </w:rPr>
      </w:pPr>
      <w:r>
        <w:rPr>
          <w:rFonts w:hint="eastAsia"/>
        </w:rPr>
        <w:t>▲里集計冒頭の「右」は、「凡」に同じく簿籍特有の語。合計など、それより前の記述を総括する記載に見える（【漢簡語彙　中国古代木簡辞典】縦書きの文書類で、前条を承けていう語。</w:t>
      </w:r>
      <w:r>
        <w:rPr>
          <w:lang w:eastAsia="zh-TW"/>
        </w:rPr>
        <w:t>,</w:t>
      </w:r>
      <w:r>
        <w:rPr>
          <w:rFonts w:hint="eastAsia"/>
          <w:lang w:eastAsia="zh-TW"/>
        </w:rPr>
        <w:t>『漢書』諸侯王表「右高祖十一人。呉隨父、凡十二人。」</w:t>
      </w:r>
      <w:r>
        <w:rPr>
          <w:lang w:eastAsia="zh-TW"/>
        </w:rPr>
        <w:t>,</w:t>
      </w:r>
      <w:r>
        <w:rPr>
          <w:rFonts w:hint="eastAsia"/>
          <w:lang w:eastAsia="zh-TW"/>
        </w:rPr>
        <w:t>●右卒十人　（</w:t>
      </w:r>
      <w:r>
        <w:rPr>
          <w:lang w:eastAsia="zh-TW"/>
        </w:rPr>
        <w:t>E.P.T5:172</w:t>
      </w:r>
      <w:r>
        <w:rPr>
          <w:rFonts w:hint="eastAsia"/>
          <w:lang w:eastAsia="zh-TW"/>
        </w:rPr>
        <w:t>））</w:t>
      </w:r>
    </w:p>
    <w:p w14:paraId="7BBD8363" w14:textId="2A87749A" w:rsidR="00D002E1" w:rsidRDefault="00CA19CE" w:rsidP="00CA19CE">
      <w:pPr>
        <w:ind w:firstLineChars="100" w:firstLine="210"/>
      </w:pPr>
      <w:r>
        <w:rPr>
          <w:rFonts w:hint="eastAsia"/>
        </w:rPr>
        <w:t>ここでは、簿籍集計に用いられる語として属性を付した。</w:t>
      </w:r>
    </w:p>
    <w:p w14:paraId="3A4AC163" w14:textId="77777777" w:rsidR="00CA19CE" w:rsidRDefault="00CA19CE" w:rsidP="00CA19CE">
      <w:pPr>
        <w:ind w:firstLineChars="100" w:firstLine="210"/>
      </w:pPr>
    </w:p>
    <w:p w14:paraId="6A1EE21A" w14:textId="58536FC8" w:rsidR="007F7D29" w:rsidRPr="00D002E1" w:rsidRDefault="00E23786" w:rsidP="00E23786">
      <w:pPr>
        <w:pStyle w:val="1"/>
        <w:numPr>
          <w:ilvl w:val="0"/>
          <w:numId w:val="0"/>
        </w:numPr>
        <w:ind w:left="425"/>
        <w:rPr>
          <w:rFonts w:asciiTheme="majorEastAsia" w:hAnsiTheme="majorEastAsia"/>
          <w:b/>
          <w:bCs/>
        </w:rPr>
      </w:pPr>
      <w:bookmarkStart w:id="21" w:name="_Toc185101686"/>
      <w:r w:rsidRPr="0080506B">
        <w:rPr>
          <w:rFonts w:asciiTheme="majorEastAsia" w:hAnsiTheme="majorEastAsia" w:hint="eastAsia"/>
          <w:b/>
          <w:bCs/>
        </w:rPr>
        <w:t xml:space="preserve">3, </w:t>
      </w:r>
      <w:r w:rsidR="007F7D29" w:rsidRPr="0080506B">
        <w:rPr>
          <w:rFonts w:asciiTheme="majorEastAsia" w:hAnsiTheme="majorEastAsia" w:hint="eastAsia"/>
          <w:b/>
          <w:bCs/>
        </w:rPr>
        <w:t>世帯（戸）の把握</w:t>
      </w:r>
      <w:bookmarkEnd w:id="21"/>
    </w:p>
    <w:p w14:paraId="3DD4DD68" w14:textId="5A7E3A32" w:rsidR="007F7D29" w:rsidRDefault="007F7D29" w:rsidP="007F7D29">
      <w:r>
        <w:rPr>
          <w:rFonts w:hint="eastAsia"/>
        </w:rPr>
        <w:t xml:space="preserve">　戸の成員複数が確定できるばあいは、戸の構成員を表示したい。</w:t>
      </w:r>
    </w:p>
    <w:p w14:paraId="0DA6BD2E" w14:textId="17361A1B" w:rsidR="007F7D29" w:rsidRDefault="007F7D29" w:rsidP="007F7D29">
      <w:r>
        <w:rPr>
          <w:rFonts w:hint="eastAsia"/>
        </w:rPr>
        <w:t xml:space="preserve">　実は、某簡と某簡は同じ戸である、という方法で表示したかったが、方法がわからなかった。そこで、</w:t>
      </w:r>
      <w:r>
        <w:rPr>
          <w:rFonts w:hint="eastAsia"/>
        </w:rPr>
        <w:t>back</w:t>
      </w:r>
      <w:r>
        <w:rPr>
          <w:rFonts w:hint="eastAsia"/>
        </w:rPr>
        <w:t>領域にリストパーソンとして個人のリストを作成し、リストリレイションで某人と某人は同じ世帯である、と表記した。</w:t>
      </w:r>
      <w:r w:rsidR="00A50366">
        <w:rPr>
          <w:noProof/>
        </w:rPr>
        <w:drawing>
          <wp:anchor distT="0" distB="0" distL="114300" distR="114300" simplePos="0" relativeHeight="251661312" behindDoc="0" locked="0" layoutInCell="1" allowOverlap="1" wp14:anchorId="4FBC00D5" wp14:editId="27AA5A6C">
            <wp:simplePos x="0" y="0"/>
            <wp:positionH relativeFrom="margin">
              <wp:align>left</wp:align>
            </wp:positionH>
            <wp:positionV relativeFrom="page">
              <wp:posOffset>5838190</wp:posOffset>
            </wp:positionV>
            <wp:extent cx="6118860" cy="3745230"/>
            <wp:effectExtent l="0" t="0" r="0" b="7620"/>
            <wp:wrapSquare wrapText="bothSides"/>
            <wp:docPr id="442079250" name="図 4"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79250" name="図 4" descr="グラフィカル ユーザー インターフェイス, テキスト, アプリケーション, メール&#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3745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この方法の場合、同戸の集計簡を記載することができない。　もっと良い方法が</w:t>
      </w:r>
      <w:r>
        <w:rPr>
          <w:rFonts w:hint="eastAsia"/>
        </w:rPr>
        <w:lastRenderedPageBreak/>
        <w:t>あれば、そちらを取りたい。</w:t>
      </w:r>
    </w:p>
    <w:p w14:paraId="5EE2C921" w14:textId="77777777" w:rsidR="006B4142" w:rsidRDefault="006B4142" w:rsidP="007F7D29"/>
    <w:p w14:paraId="05936238" w14:textId="0390A3A6" w:rsidR="007F7D29" w:rsidRDefault="007F7D29" w:rsidP="00FE25CC">
      <w:pPr>
        <w:pStyle w:val="1"/>
        <w:numPr>
          <w:ilvl w:val="0"/>
          <w:numId w:val="0"/>
        </w:numPr>
        <w:ind w:left="425"/>
      </w:pPr>
      <w:bookmarkStart w:id="22" w:name="_Toc185101687"/>
      <w:r>
        <w:rPr>
          <w:rFonts w:hint="eastAsia"/>
        </w:rPr>
        <w:t>■結</w:t>
      </w:r>
      <w:bookmarkEnd w:id="22"/>
    </w:p>
    <w:p w14:paraId="067177CE" w14:textId="42C5F837" w:rsidR="00046D8E" w:rsidRDefault="007F7D29" w:rsidP="007F7D29">
      <w:r>
        <w:rPr>
          <w:rFonts w:hint="eastAsia"/>
        </w:rPr>
        <w:t xml:space="preserve">　吏民簿ＴＥＩテキスト化を試みた。</w:t>
      </w:r>
    </w:p>
    <w:p w14:paraId="0D50F5D6" w14:textId="620ECFDB" w:rsidR="00046D8E" w:rsidRDefault="00046D8E" w:rsidP="00046D8E">
      <w:r>
        <w:rPr>
          <w:rFonts w:hint="eastAsia"/>
        </w:rPr>
        <w:t>○</w:t>
      </w:r>
      <w:r w:rsidR="00575B74">
        <w:rPr>
          <w:rFonts w:hint="eastAsia"/>
        </w:rPr>
        <w:t>主な</w:t>
      </w:r>
      <w:r>
        <w:rPr>
          <w:rFonts w:hint="eastAsia"/>
        </w:rPr>
        <w:t>不明点は</w:t>
      </w:r>
    </w:p>
    <w:p w14:paraId="6E064B3F" w14:textId="77777777" w:rsidR="00046D8E" w:rsidRDefault="00046D8E" w:rsidP="007F7D29">
      <w:r>
        <w:rPr>
          <w:rFonts w:hint="eastAsia"/>
        </w:rPr>
        <w:t>▲</w:t>
      </w:r>
      <w:r w:rsidR="007F7D29">
        <w:rPr>
          <w:rFonts w:hint="eastAsia"/>
        </w:rPr>
        <w:t>形態分類やサイズなど物質的情報をどのようにして表示するのか</w:t>
      </w:r>
    </w:p>
    <w:p w14:paraId="712E49ED" w14:textId="20790944" w:rsidR="000B5945" w:rsidRDefault="000B5945" w:rsidP="007F7D29">
      <w:r>
        <w:rPr>
          <w:rFonts w:hint="eastAsia"/>
        </w:rPr>
        <w:t>（エクセルファイル　テキストファイル、などで機械的に</w:t>
      </w:r>
    </w:p>
    <w:p w14:paraId="6E6767A6" w14:textId="11944AEA" w:rsidR="000B5945" w:rsidRDefault="00550F8B" w:rsidP="007F7D29">
      <w:r>
        <w:rPr>
          <w:rFonts w:ascii="SimSun" w:hAnsi="SimSun" w:hint="eastAsia"/>
        </w:rPr>
        <w:t>簡</w:t>
      </w:r>
      <w:r w:rsidR="000B5945">
        <w:rPr>
          <w:rFonts w:hint="eastAsia"/>
        </w:rPr>
        <w:t>番号をｉｄにして検索できるようにする　情報にアクセスできる</w:t>
      </w:r>
      <w:r w:rsidR="006B4142">
        <w:rPr>
          <w:rFonts w:hint="eastAsia"/>
        </w:rPr>
        <w:t>。</w:t>
      </w:r>
    </w:p>
    <w:p w14:paraId="2C482648" w14:textId="77777777" w:rsidR="000B5945" w:rsidRDefault="000B5945" w:rsidP="007F7D29"/>
    <w:p w14:paraId="535C6719" w14:textId="77777777" w:rsidR="000B5945" w:rsidRDefault="000B5945" w:rsidP="007F7D29"/>
    <w:p w14:paraId="7FDA4690" w14:textId="08972D8F" w:rsidR="00046D8E" w:rsidRDefault="00046D8E" w:rsidP="007F7D29">
      <w:r>
        <w:rPr>
          <w:rFonts w:hint="eastAsia"/>
        </w:rPr>
        <w:t>▲原釋が推測で記載している文字はどう表示するか。</w:t>
      </w:r>
      <w:r>
        <w:rPr>
          <w:rFonts w:hint="eastAsia"/>
        </w:rPr>
        <w:t>[</w:t>
      </w:r>
      <w:r>
        <w:rPr>
          <w:rFonts w:hint="eastAsia"/>
        </w:rPr>
        <w:t xml:space="preserve">　</w:t>
      </w:r>
      <w:r>
        <w:rPr>
          <w:rFonts w:hint="eastAsia"/>
        </w:rPr>
        <w:t>]</w:t>
      </w:r>
      <w:r>
        <w:rPr>
          <w:rFonts w:hint="eastAsia"/>
        </w:rPr>
        <w:t>表記のもの。</w:t>
      </w:r>
    </w:p>
    <w:p w14:paraId="28B73EBD" w14:textId="7AE83F79" w:rsidR="00046D8E" w:rsidRDefault="00046D8E" w:rsidP="007F7D29">
      <w:r>
        <w:rPr>
          <w:rFonts w:hint="eastAsia"/>
        </w:rPr>
        <w:t>▲公文書の特徴的な表現の記載。「右」「凡」などの集計の語彙や、「給」「大女」</w:t>
      </w:r>
      <w:r w:rsidR="001E16BD">
        <w:rPr>
          <w:rFonts w:hint="eastAsia"/>
        </w:rPr>
        <w:t>「筭」</w:t>
      </w:r>
      <w:r>
        <w:rPr>
          <w:rFonts w:hint="eastAsia"/>
        </w:rPr>
        <w:t>など</w:t>
      </w:r>
      <w:r w:rsidR="007F6041">
        <w:rPr>
          <w:rFonts w:hint="eastAsia"/>
        </w:rPr>
        <w:t>の語、さらに</w:t>
      </w:r>
      <w:r>
        <w:rPr>
          <w:rFonts w:hint="eastAsia"/>
        </w:rPr>
        <w:t>身体的な問題点</w:t>
      </w:r>
      <w:r w:rsidR="007F6041">
        <w:rPr>
          <w:rFonts w:hint="eastAsia"/>
        </w:rPr>
        <w:t>の記載</w:t>
      </w:r>
      <w:r>
        <w:rPr>
          <w:rFonts w:hint="eastAsia"/>
        </w:rPr>
        <w:t>の表示はどうするか。●符号の表示</w:t>
      </w:r>
      <w:r w:rsidR="00DB108B">
        <w:rPr>
          <w:rFonts w:hint="eastAsia"/>
        </w:rPr>
        <w:t>は？</w:t>
      </w:r>
      <w:r>
        <w:rPr>
          <w:rFonts w:hint="eastAsia"/>
        </w:rPr>
        <w:t>。</w:t>
      </w:r>
    </w:p>
    <w:p w14:paraId="03A8FC60" w14:textId="77777777" w:rsidR="00046D8E" w:rsidRDefault="00046D8E" w:rsidP="007F7D29"/>
    <w:p w14:paraId="022BB379" w14:textId="44E0EB20" w:rsidR="007F7D29" w:rsidRDefault="007F7D29" w:rsidP="007F7D29">
      <w:r>
        <w:rPr>
          <w:rFonts w:hint="eastAsia"/>
        </w:rPr>
        <w:t>このほかに</w:t>
      </w:r>
    </w:p>
    <w:p w14:paraId="6190D41D" w14:textId="009A698E" w:rsidR="007F7D29" w:rsidRDefault="007F7D29" w:rsidP="007F7D29">
      <w:r>
        <w:rPr>
          <w:rFonts w:hint="eastAsia"/>
        </w:rPr>
        <w:t>▲個人の性別をどこに表示するか。名簿上では親族呼称によって性別がわかるため、男女</w:t>
      </w:r>
      <w:r w:rsidR="008A7FD9">
        <w:rPr>
          <w:rFonts w:hint="eastAsia"/>
        </w:rPr>
        <w:t>性別</w:t>
      </w:r>
      <w:r>
        <w:rPr>
          <w:rFonts w:hint="eastAsia"/>
        </w:rPr>
        <w:t>は（大女以外は）特には記載しない。いまリストパーソンで性別を表示しているが、名簿本文で表示できるほうがいい。</w:t>
      </w:r>
    </w:p>
    <w:p w14:paraId="75B07521" w14:textId="77777777" w:rsidR="00046D8E" w:rsidRDefault="00046D8E" w:rsidP="007F7D29"/>
    <w:p w14:paraId="10DCCE4C" w14:textId="34838AAE" w:rsidR="00046D8E" w:rsidRDefault="00046D8E" w:rsidP="007F7D29">
      <w:r>
        <w:rPr>
          <w:rFonts w:hint="eastAsia"/>
        </w:rPr>
        <w:t>以下は将来できたらよいと考える。</w:t>
      </w:r>
    </w:p>
    <w:p w14:paraId="0C264E5B" w14:textId="0D8A61F6" w:rsidR="007F7D29" w:rsidRDefault="007F7D29" w:rsidP="007F7D29">
      <w:r>
        <w:rPr>
          <w:rFonts w:hint="eastAsia"/>
        </w:rPr>
        <w:t>▲位置　掲剝位置示意図が存在するばあい、簡が示意図上のどの簡に対応しているのか示せると便利。</w:t>
      </w:r>
    </w:p>
    <w:p w14:paraId="3498C02B" w14:textId="77777777" w:rsidR="007F7D29" w:rsidRDefault="007F7D29" w:rsidP="007F7D29">
      <w:r>
        <w:rPr>
          <w:rFonts w:hint="eastAsia"/>
        </w:rPr>
        <w:t>▲吏民簿中の人物は、他の簿に同一人物が見えることがある。これについても表示したほうが役に立つ。</w:t>
      </w:r>
    </w:p>
    <w:p w14:paraId="6310F38E" w14:textId="77777777" w:rsidR="007F7D29" w:rsidRDefault="007F7D29" w:rsidP="007F7D29"/>
    <w:p w14:paraId="40BFC856" w14:textId="036F1BE4" w:rsidR="007F6041" w:rsidRDefault="007F7D29" w:rsidP="007F7D29">
      <w:r>
        <w:rPr>
          <w:rFonts w:hint="eastAsia"/>
        </w:rPr>
        <w:t xml:space="preserve">　以上の諸案は仮のものであ</w:t>
      </w:r>
      <w:r w:rsidR="007F6041">
        <w:rPr>
          <w:rFonts w:hint="eastAsia"/>
        </w:rPr>
        <w:t>る。より簡潔</w:t>
      </w:r>
      <w:r w:rsidR="00E2276F">
        <w:rPr>
          <w:rFonts w:hint="eastAsia"/>
        </w:rPr>
        <w:t>かつ</w:t>
      </w:r>
      <w:r w:rsidR="00B52349">
        <w:rPr>
          <w:rFonts w:hint="eastAsia"/>
        </w:rPr>
        <w:t>適切な</w:t>
      </w:r>
      <w:r w:rsidR="007F6041">
        <w:rPr>
          <w:rFonts w:hint="eastAsia"/>
        </w:rPr>
        <w:t>形式があればそちらに変更する。</w:t>
      </w:r>
    </w:p>
    <w:p w14:paraId="3B308AC0" w14:textId="010AA2F7" w:rsidR="007F6041" w:rsidRDefault="007F6041" w:rsidP="007F6041">
      <w:pPr>
        <w:ind w:firstLineChars="100" w:firstLine="210"/>
      </w:pPr>
      <w:r>
        <w:rPr>
          <w:rFonts w:hint="eastAsia"/>
        </w:rPr>
        <w:t>また、</w:t>
      </w:r>
      <w:r w:rsidR="007F7D29">
        <w:rPr>
          <w:rFonts w:hint="eastAsia"/>
        </w:rPr>
        <w:t>全体の方針や、呉簡の</w:t>
      </w:r>
      <w:r>
        <w:rPr>
          <w:rFonts w:hint="eastAsia"/>
        </w:rPr>
        <w:t>他の簿</w:t>
      </w:r>
      <w:r w:rsidR="007F7D29">
        <w:rPr>
          <w:rFonts w:hint="eastAsia"/>
        </w:rPr>
        <w:t>の簡をどのように記載するかによって変更</w:t>
      </w:r>
      <w:r w:rsidR="00A50366">
        <w:rPr>
          <w:rFonts w:hint="eastAsia"/>
        </w:rPr>
        <w:t>することを想定している</w:t>
      </w:r>
      <w:r>
        <w:rPr>
          <w:rFonts w:hint="eastAsia"/>
        </w:rPr>
        <w:t>。複数の簿にわた</w:t>
      </w:r>
      <w:r w:rsidR="00575B74">
        <w:rPr>
          <w:rFonts w:hint="eastAsia"/>
        </w:rPr>
        <w:t>る</w:t>
      </w:r>
      <w:r>
        <w:rPr>
          <w:rFonts w:hint="eastAsia"/>
        </w:rPr>
        <w:t>集計</w:t>
      </w:r>
      <w:r w:rsidR="00575B74">
        <w:rPr>
          <w:rFonts w:hint="eastAsia"/>
        </w:rPr>
        <w:t>や</w:t>
      </w:r>
      <w:r>
        <w:rPr>
          <w:rFonts w:hint="eastAsia"/>
        </w:rPr>
        <w:t>、書式</w:t>
      </w:r>
      <w:r w:rsidR="00575B74">
        <w:rPr>
          <w:rFonts w:hint="eastAsia"/>
        </w:rPr>
        <w:t>の</w:t>
      </w:r>
      <w:r>
        <w:rPr>
          <w:rFonts w:hint="eastAsia"/>
        </w:rPr>
        <w:t>比較検討</w:t>
      </w:r>
      <w:r w:rsidR="00575B74">
        <w:rPr>
          <w:rFonts w:hint="eastAsia"/>
        </w:rPr>
        <w:t>の</w:t>
      </w:r>
      <w:r>
        <w:rPr>
          <w:rFonts w:hint="eastAsia"/>
        </w:rPr>
        <w:t>ために、他の史料のＴＥＩテキストと共通する記載にしたほうがいい。【四年小武陵郷簿】は書式が少なく記載内容が限られているので、あとから置換することを</w:t>
      </w:r>
      <w:r w:rsidR="00A50366">
        <w:rPr>
          <w:rFonts w:hint="eastAsia"/>
        </w:rPr>
        <w:t>予定</w:t>
      </w:r>
      <w:r>
        <w:rPr>
          <w:rFonts w:hint="eastAsia"/>
        </w:rPr>
        <w:t>してこれを選んだ。</w:t>
      </w:r>
    </w:p>
    <w:p w14:paraId="56D363D5" w14:textId="24F8B767" w:rsidR="007F7D29" w:rsidRDefault="007F7D29" w:rsidP="007F7D29">
      <w:r>
        <w:rPr>
          <w:rFonts w:hint="eastAsia"/>
        </w:rPr>
        <w:t xml:space="preserve">　いま仮に吏民簿のひとつのみについて考えた。簿一つといっても</w:t>
      </w:r>
      <w:r>
        <w:rPr>
          <w:rFonts w:hint="eastAsia"/>
        </w:rPr>
        <w:t>700</w:t>
      </w:r>
      <w:r>
        <w:rPr>
          <w:rFonts w:hint="eastAsia"/>
        </w:rPr>
        <w:t>本近くの簡からなっており、これのみでもデータを提供する価値がある。全体の仕様によって変更を余儀なくされる可能性もあるが、まず一つについて作成することには意義があると思う。</w:t>
      </w:r>
    </w:p>
    <w:p w14:paraId="389DE268" w14:textId="77777777" w:rsidR="007F7D29" w:rsidRDefault="007F7D29" w:rsidP="007F7D29"/>
    <w:p w14:paraId="5AFB29AC" w14:textId="77777777" w:rsidR="00D92B22" w:rsidRDefault="00D92B22" w:rsidP="00FE25CC">
      <w:pPr>
        <w:pStyle w:val="1"/>
        <w:numPr>
          <w:ilvl w:val="0"/>
          <w:numId w:val="0"/>
        </w:numPr>
        <w:ind w:left="425"/>
      </w:pPr>
      <w:bookmarkStart w:id="23" w:name="_Toc185101688"/>
      <w:r>
        <w:rPr>
          <w:rFonts w:hint="eastAsia"/>
        </w:rPr>
        <w:t>参考文献</w:t>
      </w:r>
      <w:bookmarkEnd w:id="23"/>
    </w:p>
    <w:p w14:paraId="281D0A08" w14:textId="77777777" w:rsidR="00D92B22" w:rsidRDefault="00D92B22" w:rsidP="00D92B22">
      <w:r>
        <w:rPr>
          <w:rFonts w:hint="eastAsia"/>
        </w:rPr>
        <w:t>永崎研宣</w:t>
      </w:r>
      <w:r>
        <w:rPr>
          <w:rFonts w:hint="eastAsia"/>
        </w:rPr>
        <w:t>2022</w:t>
      </w:r>
      <w:r>
        <w:rPr>
          <w:rFonts w:hint="eastAsia"/>
        </w:rPr>
        <w:t>ａ「人文学のためのテキストデータの構築とは」人文情報学研究所監修、石田・大向・小風・永崎・宮川・渡邉編『人文学のためのテキストデータ構築入門　ＴＥＩガイドラインに準拠した取り組みにむけて』文学通信（以下、略称『人テキ』）</w:t>
      </w:r>
    </w:p>
    <w:p w14:paraId="7D16A2C1" w14:textId="77777777" w:rsidR="00D92B22" w:rsidRDefault="00D92B22" w:rsidP="00D92B22">
      <w:r>
        <w:rPr>
          <w:rFonts w:hint="eastAsia"/>
        </w:rPr>
        <w:t>永崎</w:t>
      </w:r>
      <w:r>
        <w:rPr>
          <w:rFonts w:hint="eastAsia"/>
        </w:rPr>
        <w:t>2022</w:t>
      </w:r>
      <w:r>
        <w:rPr>
          <w:rFonts w:hint="eastAsia"/>
        </w:rPr>
        <w:t>ｂ「ＴＥＩガイドラインで自分の資料を作り始めるには」『人テキ』</w:t>
      </w:r>
    </w:p>
    <w:p w14:paraId="686EBBC0" w14:textId="77777777" w:rsidR="00D92B22" w:rsidRDefault="00D92B22" w:rsidP="00D92B22">
      <w:r>
        <w:rPr>
          <w:rFonts w:hint="eastAsia"/>
        </w:rPr>
        <w:t>永崎</w:t>
      </w:r>
      <w:r>
        <w:rPr>
          <w:rFonts w:hint="eastAsia"/>
        </w:rPr>
        <w:t>2022</w:t>
      </w:r>
      <w:r>
        <w:rPr>
          <w:rFonts w:hint="eastAsia"/>
        </w:rPr>
        <w:t>ｃ「利活用演習：ＴＥＩ準拠テキストの活用方法」『人テキ』</w:t>
      </w:r>
    </w:p>
    <w:p w14:paraId="7B25957B" w14:textId="77777777" w:rsidR="00D92B22" w:rsidRDefault="00D92B22" w:rsidP="00D92B22">
      <w:r>
        <w:rPr>
          <w:rFonts w:hint="eastAsia"/>
        </w:rPr>
        <w:lastRenderedPageBreak/>
        <w:t>小風尚樹</w:t>
      </w:r>
      <w:r>
        <w:rPr>
          <w:rFonts w:hint="eastAsia"/>
        </w:rPr>
        <w:t>2022</w:t>
      </w:r>
      <w:r>
        <w:rPr>
          <w:rFonts w:hint="eastAsia"/>
        </w:rPr>
        <w:t>「ＴＥＩとＲＤＦを用いた財務史料の構造化：古代日本・近世スペイン・近代イギリスを事例に」『人テキ』</w:t>
      </w:r>
    </w:p>
    <w:p w14:paraId="6BE47CA1" w14:textId="77777777" w:rsidR="00D92B22" w:rsidRDefault="00D92B22" w:rsidP="00D92B22">
      <w:r>
        <w:rPr>
          <w:rFonts w:hint="eastAsia"/>
        </w:rPr>
        <w:t>関西大学アジアオープンリサーチセンター東アジアＤＨポータル　ＴＥＩガイドライン日本語訳</w:t>
      </w:r>
    </w:p>
    <w:p w14:paraId="378E0A86" w14:textId="77777777" w:rsidR="00D92B22" w:rsidRDefault="00D92B22" w:rsidP="00D92B22"/>
    <w:p w14:paraId="5F368F05" w14:textId="77777777" w:rsidR="00D92B22" w:rsidRDefault="00D92B22" w:rsidP="00D92B22">
      <w:r>
        <w:rPr>
          <w:rFonts w:hint="eastAsia"/>
        </w:rPr>
        <w:t>安部聡一郎</w:t>
      </w:r>
      <w:r>
        <w:rPr>
          <w:rFonts w:hint="eastAsia"/>
        </w:rPr>
        <w:t>2011</w:t>
      </w:r>
      <w:r>
        <w:rPr>
          <w:rFonts w:hint="eastAsia"/>
        </w:rPr>
        <w:t>「走馬楼呉簡所見“戸品出錢”簡の基礎的研究」藤田勝久・松原弘宣編『東アジア出土資料と情報伝達』汲古書院</w:t>
      </w:r>
      <w:r>
        <w:rPr>
          <w:rFonts w:hint="eastAsia"/>
        </w:rPr>
        <w:t>)</w:t>
      </w:r>
      <w:r>
        <w:rPr>
          <w:rFonts w:hint="eastAsia"/>
        </w:rPr>
        <w:t>。</w:t>
      </w:r>
      <w:r>
        <w:rPr>
          <w:rFonts w:hint="eastAsia"/>
        </w:rPr>
        <w:t>)</w:t>
      </w:r>
    </w:p>
    <w:p w14:paraId="79650566" w14:textId="166A3BBA" w:rsidR="00022FAC" w:rsidRDefault="00022FAC" w:rsidP="00D92B22">
      <w:r>
        <w:rPr>
          <w:rFonts w:hint="eastAsia"/>
        </w:rPr>
        <w:t>鷲尾祐子</w:t>
      </w:r>
      <w:r>
        <w:rPr>
          <w:rFonts w:hint="eastAsia"/>
        </w:rPr>
        <w:t>2023a</w:t>
      </w:r>
      <w:r>
        <w:rPr>
          <w:rFonts w:hint="eastAsia"/>
        </w:rPr>
        <w:t>「</w:t>
      </w:r>
      <w:r w:rsidRPr="00022FAC">
        <w:rPr>
          <w:rFonts w:hint="eastAsia"/>
        </w:rPr>
        <w:t>「三世紀長沙における女性のライフサイクル」『女性史学』</w:t>
      </w:r>
      <w:r w:rsidRPr="00022FAC">
        <w:rPr>
          <w:rFonts w:hint="eastAsia"/>
        </w:rPr>
        <w:t>33</w:t>
      </w:r>
      <w:r w:rsidRPr="00022FAC">
        <w:rPr>
          <w:rFonts w:hint="eastAsia"/>
        </w:rPr>
        <w:t>号</w:t>
      </w:r>
    </w:p>
    <w:p w14:paraId="0CC66324" w14:textId="4F848033" w:rsidR="00022FAC" w:rsidRDefault="00022FAC" w:rsidP="00D92B22">
      <w:r>
        <w:rPr>
          <w:rFonts w:hint="eastAsia"/>
        </w:rPr>
        <w:t>鷲尾祐子</w:t>
      </w:r>
      <w:r>
        <w:rPr>
          <w:rFonts w:hint="eastAsia"/>
        </w:rPr>
        <w:t>2023b</w:t>
      </w:r>
      <w:r w:rsidRPr="00022FAC">
        <w:rPr>
          <w:rFonts w:hint="eastAsia"/>
        </w:rPr>
        <w:t xml:space="preserve">「走馬楼呉簡吏民簿基本情報修正稿」東京外国語大学アジアアフリカ研究所研究課題「中国古代簡牘の横断領域的研究」ホームページ　</w:t>
      </w:r>
      <w:r w:rsidRPr="00022FAC">
        <w:rPr>
          <w:rFonts w:hint="eastAsia"/>
        </w:rPr>
        <w:t>2023</w:t>
      </w:r>
      <w:r w:rsidRPr="00022FAC">
        <w:rPr>
          <w:rFonts w:hint="eastAsia"/>
        </w:rPr>
        <w:t>年</w:t>
      </w:r>
      <w:r w:rsidRPr="00022FAC">
        <w:rPr>
          <w:rFonts w:hint="eastAsia"/>
        </w:rPr>
        <w:t>10</w:t>
      </w:r>
      <w:r w:rsidRPr="00022FAC">
        <w:rPr>
          <w:rFonts w:hint="eastAsia"/>
        </w:rPr>
        <w:t>月</w:t>
      </w:r>
      <w:r w:rsidRPr="00022FAC">
        <w:rPr>
          <w:rFonts w:hint="eastAsia"/>
        </w:rPr>
        <w:t>08</w:t>
      </w:r>
      <w:r w:rsidRPr="00022FAC">
        <w:rPr>
          <w:rFonts w:hint="eastAsia"/>
        </w:rPr>
        <w:t>日入稿</w:t>
      </w:r>
    </w:p>
    <w:p w14:paraId="4B199293" w14:textId="2434C843" w:rsidR="00D92B22" w:rsidRDefault="00D92B22" w:rsidP="00D92B22">
      <w:pPr>
        <w:rPr>
          <w:lang w:eastAsia="zh-TW"/>
        </w:rPr>
      </w:pPr>
      <w:r>
        <w:rPr>
          <w:rFonts w:hint="eastAsia"/>
          <w:lang w:eastAsia="zh-TW"/>
        </w:rPr>
        <w:t>凌文超</w:t>
      </w:r>
      <w:r>
        <w:rPr>
          <w:lang w:eastAsia="zh-TW"/>
        </w:rPr>
        <w:t>2011</w:t>
      </w:r>
      <w:r>
        <w:rPr>
          <w:rFonts w:hint="eastAsia"/>
          <w:lang w:eastAsia="zh-TW"/>
        </w:rPr>
        <w:t>「走馬楼呉簡采集簡“戸籍簿”復原整理与研究——兼論呉簡“</w:t>
      </w:r>
      <w:r>
        <w:rPr>
          <w:rFonts w:ascii="PMingLiU" w:eastAsia="PMingLiU" w:hAnsi="PMingLiU" w:cs="PMingLiU" w:hint="eastAsia"/>
          <w:lang w:eastAsia="zh-TW"/>
        </w:rPr>
        <w:t>户</w:t>
      </w:r>
      <w:r>
        <w:rPr>
          <w:rFonts w:ascii="ＭＳ 明朝" w:eastAsia="ＭＳ 明朝" w:hAnsi="ＭＳ 明朝" w:cs="ＭＳ 明朝" w:hint="eastAsia"/>
          <w:lang w:eastAsia="zh-TW"/>
        </w:rPr>
        <w:t>籍簿”的類型与功能」『呉簡研究』第三輯→凌文超</w:t>
      </w:r>
      <w:r>
        <w:rPr>
          <w:lang w:eastAsia="zh-TW"/>
        </w:rPr>
        <w:t>2015</w:t>
      </w:r>
      <w:r>
        <w:rPr>
          <w:rFonts w:hint="eastAsia"/>
          <w:lang w:eastAsia="zh-TW"/>
        </w:rPr>
        <w:t>『走馬楼呉簡采集簿書整理與研究』所収。廣西師範大学出版社</w:t>
      </w:r>
    </w:p>
    <w:p w14:paraId="2F18F07D" w14:textId="77777777" w:rsidR="00D92B22" w:rsidRDefault="00D92B22" w:rsidP="00D92B22">
      <w:pPr>
        <w:rPr>
          <w:lang w:eastAsia="zh-TW"/>
        </w:rPr>
      </w:pPr>
      <w:r>
        <w:rPr>
          <w:rFonts w:hint="eastAsia"/>
          <w:lang w:eastAsia="zh-TW"/>
        </w:rPr>
        <w:t>蘇俊林</w:t>
      </w:r>
      <w:r>
        <w:rPr>
          <w:lang w:eastAsia="zh-TW"/>
        </w:rPr>
        <w:t>2023</w:t>
      </w:r>
      <w:r>
        <w:rPr>
          <w:rFonts w:hint="eastAsia"/>
          <w:lang w:eastAsia="zh-TW"/>
        </w:rPr>
        <w:t>『身份与秩序』広西師範大學出版社</w:t>
      </w:r>
    </w:p>
    <w:p w14:paraId="6ACEB224" w14:textId="77777777" w:rsidR="00D92B22" w:rsidRDefault="00D92B22" w:rsidP="00D92B22">
      <w:r>
        <w:rPr>
          <w:rFonts w:hint="eastAsia"/>
        </w:rPr>
        <w:t>王子今</w:t>
      </w:r>
      <w:r>
        <w:rPr>
          <w:rFonts w:hint="eastAsia"/>
        </w:rPr>
        <w:t>2004</w:t>
      </w:r>
      <w:r>
        <w:rPr>
          <w:rFonts w:hint="eastAsia"/>
        </w:rPr>
        <w:t>「三国孫呉郷村家族中的“寡嫂”和“孤兄子”——以走馬楼竹簡爲中心的考察」『古史性別研究叢稿』社会科学文献出版社</w:t>
      </w:r>
    </w:p>
    <w:p w14:paraId="1694FAE7" w14:textId="77777777" w:rsidR="00D92B22" w:rsidRDefault="00D92B22" w:rsidP="00D92B22">
      <w:pPr>
        <w:rPr>
          <w:lang w:eastAsia="zh-TW"/>
        </w:rPr>
      </w:pPr>
      <w:r>
        <w:rPr>
          <w:rFonts w:hint="eastAsia"/>
          <w:lang w:eastAsia="zh-TW"/>
        </w:rPr>
        <w:t>楊際平</w:t>
      </w:r>
      <w:r>
        <w:rPr>
          <w:rFonts w:hint="eastAsia"/>
          <w:lang w:eastAsia="zh-TW"/>
        </w:rPr>
        <w:t>2007</w:t>
      </w:r>
      <w:r>
        <w:rPr>
          <w:rFonts w:hint="eastAsia"/>
          <w:lang w:eastAsia="zh-TW"/>
        </w:rPr>
        <w:t>「秦漢戸籍管理制度研究」『中華文史論叢』</w:t>
      </w:r>
      <w:r>
        <w:rPr>
          <w:rFonts w:hint="eastAsia"/>
          <w:lang w:eastAsia="zh-TW"/>
        </w:rPr>
        <w:t>2007</w:t>
      </w:r>
      <w:r>
        <w:rPr>
          <w:rFonts w:hint="eastAsia"/>
        </w:rPr>
        <w:t>ｰ</w:t>
      </w:r>
      <w:r>
        <w:rPr>
          <w:rFonts w:hint="eastAsia"/>
          <w:lang w:eastAsia="zh-TW"/>
        </w:rPr>
        <w:t>1</w:t>
      </w:r>
    </w:p>
    <w:p w14:paraId="67B49743" w14:textId="6C6A3214" w:rsidR="003C069E" w:rsidRDefault="00D92B22" w:rsidP="00D92B22">
      <w:pPr>
        <w:rPr>
          <w:lang w:eastAsia="zh-TW"/>
        </w:rPr>
      </w:pPr>
      <w:r>
        <w:rPr>
          <w:rFonts w:hint="eastAsia"/>
          <w:lang w:eastAsia="zh-TW"/>
        </w:rPr>
        <w:t>于振波</w:t>
      </w:r>
      <w:r>
        <w:rPr>
          <w:rFonts w:hint="eastAsia"/>
          <w:lang w:eastAsia="zh-TW"/>
        </w:rPr>
        <w:t>2008</w:t>
      </w:r>
      <w:r>
        <w:rPr>
          <w:rFonts w:hint="eastAsia"/>
          <w:lang w:eastAsia="zh-TW"/>
        </w:rPr>
        <w:t>「従走馬楼呉簡看其時長沙民戸的貧富差別」『史学月刊』</w:t>
      </w:r>
      <w:r>
        <w:rPr>
          <w:rFonts w:hint="eastAsia"/>
          <w:lang w:eastAsia="zh-TW"/>
        </w:rPr>
        <w:t>2008-</w:t>
      </w:r>
      <w:r>
        <w:rPr>
          <w:rFonts w:hint="eastAsia"/>
          <w:lang w:eastAsia="zh-TW"/>
        </w:rPr>
        <w:t>６</w:t>
      </w:r>
    </w:p>
    <w:p w14:paraId="4BB08C61" w14:textId="77777777" w:rsidR="00223582" w:rsidRDefault="00223582" w:rsidP="00D92B22">
      <w:pPr>
        <w:rPr>
          <w:lang w:eastAsia="zh-TW"/>
        </w:rPr>
      </w:pPr>
    </w:p>
    <w:p w14:paraId="091D7548" w14:textId="77777777" w:rsidR="00575B74" w:rsidRPr="008701ED" w:rsidRDefault="00575B74" w:rsidP="00223582">
      <w:pPr>
        <w:rPr>
          <w:lang w:eastAsia="zh-TW"/>
        </w:rPr>
      </w:pPr>
    </w:p>
    <w:sectPr w:rsidR="00575B74" w:rsidRPr="008701ED" w:rsidSect="00373B39">
      <w:footerReference w:type="default" r:id="rId12"/>
      <w:pgSz w:w="11906" w:h="16838" w:code="9"/>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8BE7" w14:textId="77777777" w:rsidR="00B93656" w:rsidRDefault="00B93656" w:rsidP="0091242B">
      <w:r>
        <w:separator/>
      </w:r>
    </w:p>
  </w:endnote>
  <w:endnote w:type="continuationSeparator" w:id="0">
    <w:p w14:paraId="28FF52E4" w14:textId="77777777" w:rsidR="00B93656" w:rsidRDefault="00B93656" w:rsidP="0091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29593"/>
      <w:docPartObj>
        <w:docPartGallery w:val="Page Numbers (Bottom of Page)"/>
        <w:docPartUnique/>
      </w:docPartObj>
    </w:sdtPr>
    <w:sdtContent>
      <w:p w14:paraId="2CA02D9B" w14:textId="6E05838F" w:rsidR="001A7949" w:rsidRDefault="001A7949">
        <w:pPr>
          <w:pStyle w:val="ac"/>
          <w:jc w:val="center"/>
        </w:pPr>
        <w:r>
          <w:fldChar w:fldCharType="begin"/>
        </w:r>
        <w:r>
          <w:instrText>PAGE   \* MERGEFORMAT</w:instrText>
        </w:r>
        <w:r>
          <w:fldChar w:fldCharType="separate"/>
        </w:r>
        <w:r>
          <w:rPr>
            <w:lang w:val="ja-JP"/>
          </w:rPr>
          <w:t>2</w:t>
        </w:r>
        <w:r>
          <w:fldChar w:fldCharType="end"/>
        </w:r>
      </w:p>
    </w:sdtContent>
  </w:sdt>
  <w:p w14:paraId="0D15B39F" w14:textId="77777777" w:rsidR="001A7949" w:rsidRDefault="001A79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3CD4" w14:textId="77777777" w:rsidR="00B93656" w:rsidRDefault="00B93656" w:rsidP="0091242B">
      <w:r>
        <w:separator/>
      </w:r>
    </w:p>
  </w:footnote>
  <w:footnote w:type="continuationSeparator" w:id="0">
    <w:p w14:paraId="23EBE3F0" w14:textId="77777777" w:rsidR="00B93656" w:rsidRDefault="00B93656" w:rsidP="0091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265BD"/>
    <w:multiLevelType w:val="hybridMultilevel"/>
    <w:tmpl w:val="7D78FFFC"/>
    <w:lvl w:ilvl="0" w:tplc="0ED2C9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10D04"/>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2" w15:restartNumberingAfterBreak="0">
    <w:nsid w:val="50261012"/>
    <w:multiLevelType w:val="hybridMultilevel"/>
    <w:tmpl w:val="467099AA"/>
    <w:lvl w:ilvl="0" w:tplc="0ED2C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CF55FF"/>
    <w:multiLevelType w:val="hybridMultilevel"/>
    <w:tmpl w:val="BECC1FCC"/>
    <w:lvl w:ilvl="0" w:tplc="0ED2C9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067128"/>
    <w:multiLevelType w:val="hybridMultilevel"/>
    <w:tmpl w:val="B7943970"/>
    <w:lvl w:ilvl="0" w:tplc="0ED2C9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715844">
    <w:abstractNumId w:val="1"/>
  </w:num>
  <w:num w:numId="2" w16cid:durableId="829365941">
    <w:abstractNumId w:val="0"/>
  </w:num>
  <w:num w:numId="3" w16cid:durableId="1116556957">
    <w:abstractNumId w:val="4"/>
  </w:num>
  <w:num w:numId="4" w16cid:durableId="840703039">
    <w:abstractNumId w:val="3"/>
  </w:num>
  <w:num w:numId="5" w16cid:durableId="3404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B9"/>
    <w:rsid w:val="000131A5"/>
    <w:rsid w:val="00014E5F"/>
    <w:rsid w:val="00022FAC"/>
    <w:rsid w:val="000248CB"/>
    <w:rsid w:val="0002648B"/>
    <w:rsid w:val="00035F72"/>
    <w:rsid w:val="000427ED"/>
    <w:rsid w:val="00045A89"/>
    <w:rsid w:val="00046160"/>
    <w:rsid w:val="00046880"/>
    <w:rsid w:val="00046D8E"/>
    <w:rsid w:val="00093C8D"/>
    <w:rsid w:val="000B5945"/>
    <w:rsid w:val="000C5907"/>
    <w:rsid w:val="000C7860"/>
    <w:rsid w:val="000E7373"/>
    <w:rsid w:val="000F2FBC"/>
    <w:rsid w:val="001125BD"/>
    <w:rsid w:val="0011353C"/>
    <w:rsid w:val="001316CA"/>
    <w:rsid w:val="00141DE8"/>
    <w:rsid w:val="001501DC"/>
    <w:rsid w:val="00157540"/>
    <w:rsid w:val="001832F0"/>
    <w:rsid w:val="00184740"/>
    <w:rsid w:val="00192B5C"/>
    <w:rsid w:val="001A2207"/>
    <w:rsid w:val="001A7949"/>
    <w:rsid w:val="001B7370"/>
    <w:rsid w:val="001C1AE3"/>
    <w:rsid w:val="001C4096"/>
    <w:rsid w:val="001C43ED"/>
    <w:rsid w:val="001D1692"/>
    <w:rsid w:val="001D22B3"/>
    <w:rsid w:val="001E15AE"/>
    <w:rsid w:val="001E16BD"/>
    <w:rsid w:val="001E7739"/>
    <w:rsid w:val="001F0E2B"/>
    <w:rsid w:val="001F2915"/>
    <w:rsid w:val="001F61DB"/>
    <w:rsid w:val="00204832"/>
    <w:rsid w:val="002105A0"/>
    <w:rsid w:val="00220E16"/>
    <w:rsid w:val="00223582"/>
    <w:rsid w:val="00230453"/>
    <w:rsid w:val="0023745C"/>
    <w:rsid w:val="00263C80"/>
    <w:rsid w:val="0029414F"/>
    <w:rsid w:val="002A6D2D"/>
    <w:rsid w:val="002B6403"/>
    <w:rsid w:val="002B6968"/>
    <w:rsid w:val="002C619F"/>
    <w:rsid w:val="002E31F6"/>
    <w:rsid w:val="002E771E"/>
    <w:rsid w:val="002F46A5"/>
    <w:rsid w:val="003020D0"/>
    <w:rsid w:val="003157FF"/>
    <w:rsid w:val="00322B21"/>
    <w:rsid w:val="003404FD"/>
    <w:rsid w:val="003434D4"/>
    <w:rsid w:val="00373B39"/>
    <w:rsid w:val="0037515A"/>
    <w:rsid w:val="00384F04"/>
    <w:rsid w:val="00390E27"/>
    <w:rsid w:val="0039561A"/>
    <w:rsid w:val="003B43E4"/>
    <w:rsid w:val="003C069E"/>
    <w:rsid w:val="003D12F2"/>
    <w:rsid w:val="003E3AFA"/>
    <w:rsid w:val="003E7660"/>
    <w:rsid w:val="00400FFF"/>
    <w:rsid w:val="00402907"/>
    <w:rsid w:val="004156BE"/>
    <w:rsid w:val="00422D85"/>
    <w:rsid w:val="00424E5B"/>
    <w:rsid w:val="00432499"/>
    <w:rsid w:val="004520B0"/>
    <w:rsid w:val="00467A70"/>
    <w:rsid w:val="004804C6"/>
    <w:rsid w:val="0048737F"/>
    <w:rsid w:val="004969F9"/>
    <w:rsid w:val="004A42E3"/>
    <w:rsid w:val="004A4D66"/>
    <w:rsid w:val="004B2AFF"/>
    <w:rsid w:val="004C5E46"/>
    <w:rsid w:val="004D37CF"/>
    <w:rsid w:val="004D3E76"/>
    <w:rsid w:val="004F1226"/>
    <w:rsid w:val="005059D6"/>
    <w:rsid w:val="0051461A"/>
    <w:rsid w:val="0052090D"/>
    <w:rsid w:val="00526FAF"/>
    <w:rsid w:val="0054667B"/>
    <w:rsid w:val="00550F8B"/>
    <w:rsid w:val="00565692"/>
    <w:rsid w:val="00575B74"/>
    <w:rsid w:val="00583392"/>
    <w:rsid w:val="005B5B76"/>
    <w:rsid w:val="005B6046"/>
    <w:rsid w:val="00601A07"/>
    <w:rsid w:val="00613FBE"/>
    <w:rsid w:val="00624843"/>
    <w:rsid w:val="00642556"/>
    <w:rsid w:val="006470E6"/>
    <w:rsid w:val="00667E7C"/>
    <w:rsid w:val="00676D9A"/>
    <w:rsid w:val="00686062"/>
    <w:rsid w:val="006B35C8"/>
    <w:rsid w:val="006B4142"/>
    <w:rsid w:val="006B5151"/>
    <w:rsid w:val="006C7F42"/>
    <w:rsid w:val="006D056B"/>
    <w:rsid w:val="006E3BCF"/>
    <w:rsid w:val="007039EF"/>
    <w:rsid w:val="007179AC"/>
    <w:rsid w:val="00736029"/>
    <w:rsid w:val="00757A5B"/>
    <w:rsid w:val="00760C8A"/>
    <w:rsid w:val="0077360A"/>
    <w:rsid w:val="00774321"/>
    <w:rsid w:val="00777D6B"/>
    <w:rsid w:val="007809EC"/>
    <w:rsid w:val="00783CA9"/>
    <w:rsid w:val="00794DB3"/>
    <w:rsid w:val="00795927"/>
    <w:rsid w:val="0079796C"/>
    <w:rsid w:val="007A773A"/>
    <w:rsid w:val="007B0B55"/>
    <w:rsid w:val="007D69EA"/>
    <w:rsid w:val="007E3117"/>
    <w:rsid w:val="007F6041"/>
    <w:rsid w:val="007F7D29"/>
    <w:rsid w:val="0080506B"/>
    <w:rsid w:val="00832081"/>
    <w:rsid w:val="00856BCB"/>
    <w:rsid w:val="008600D4"/>
    <w:rsid w:val="00862557"/>
    <w:rsid w:val="008701ED"/>
    <w:rsid w:val="008722C1"/>
    <w:rsid w:val="00876543"/>
    <w:rsid w:val="0088463D"/>
    <w:rsid w:val="00887EA4"/>
    <w:rsid w:val="008A7D3D"/>
    <w:rsid w:val="008A7FD9"/>
    <w:rsid w:val="008B40AE"/>
    <w:rsid w:val="008B746F"/>
    <w:rsid w:val="008C1645"/>
    <w:rsid w:val="008C3EA0"/>
    <w:rsid w:val="008C6997"/>
    <w:rsid w:val="008D6E07"/>
    <w:rsid w:val="008D7463"/>
    <w:rsid w:val="008E1E01"/>
    <w:rsid w:val="008E4108"/>
    <w:rsid w:val="008F0D09"/>
    <w:rsid w:val="009013F5"/>
    <w:rsid w:val="00905D76"/>
    <w:rsid w:val="0091242B"/>
    <w:rsid w:val="0092187B"/>
    <w:rsid w:val="00941BFC"/>
    <w:rsid w:val="00967504"/>
    <w:rsid w:val="00970AFB"/>
    <w:rsid w:val="0098010A"/>
    <w:rsid w:val="009830D8"/>
    <w:rsid w:val="00987CEF"/>
    <w:rsid w:val="00996626"/>
    <w:rsid w:val="009A74AD"/>
    <w:rsid w:val="009A77F7"/>
    <w:rsid w:val="009C01CA"/>
    <w:rsid w:val="009D1DC1"/>
    <w:rsid w:val="00A01447"/>
    <w:rsid w:val="00A06AD8"/>
    <w:rsid w:val="00A31ECE"/>
    <w:rsid w:val="00A32786"/>
    <w:rsid w:val="00A32B6D"/>
    <w:rsid w:val="00A50366"/>
    <w:rsid w:val="00A567F6"/>
    <w:rsid w:val="00A64CC5"/>
    <w:rsid w:val="00A67B16"/>
    <w:rsid w:val="00A75151"/>
    <w:rsid w:val="00A84322"/>
    <w:rsid w:val="00AA03DD"/>
    <w:rsid w:val="00AB3075"/>
    <w:rsid w:val="00AB5BB0"/>
    <w:rsid w:val="00AC54B2"/>
    <w:rsid w:val="00AD7F43"/>
    <w:rsid w:val="00AE0488"/>
    <w:rsid w:val="00AF0F46"/>
    <w:rsid w:val="00AF1199"/>
    <w:rsid w:val="00B31288"/>
    <w:rsid w:val="00B3153D"/>
    <w:rsid w:val="00B41C86"/>
    <w:rsid w:val="00B52174"/>
    <w:rsid w:val="00B52349"/>
    <w:rsid w:val="00B60172"/>
    <w:rsid w:val="00B639DD"/>
    <w:rsid w:val="00B737F9"/>
    <w:rsid w:val="00B86107"/>
    <w:rsid w:val="00B93656"/>
    <w:rsid w:val="00B95E68"/>
    <w:rsid w:val="00BA6958"/>
    <w:rsid w:val="00BB5F56"/>
    <w:rsid w:val="00BD16B9"/>
    <w:rsid w:val="00BD2956"/>
    <w:rsid w:val="00BD398D"/>
    <w:rsid w:val="00BE63BB"/>
    <w:rsid w:val="00BF78DE"/>
    <w:rsid w:val="00C110B3"/>
    <w:rsid w:val="00C1417E"/>
    <w:rsid w:val="00C2608E"/>
    <w:rsid w:val="00C319E0"/>
    <w:rsid w:val="00C41CF9"/>
    <w:rsid w:val="00C4206F"/>
    <w:rsid w:val="00C43AC7"/>
    <w:rsid w:val="00C44CBE"/>
    <w:rsid w:val="00C51211"/>
    <w:rsid w:val="00C60657"/>
    <w:rsid w:val="00C6641C"/>
    <w:rsid w:val="00CA19CE"/>
    <w:rsid w:val="00CA5424"/>
    <w:rsid w:val="00CB2473"/>
    <w:rsid w:val="00CB43F3"/>
    <w:rsid w:val="00CC1905"/>
    <w:rsid w:val="00CC6942"/>
    <w:rsid w:val="00CD3230"/>
    <w:rsid w:val="00CF2F2F"/>
    <w:rsid w:val="00CF451E"/>
    <w:rsid w:val="00CF51CE"/>
    <w:rsid w:val="00D002E1"/>
    <w:rsid w:val="00D13032"/>
    <w:rsid w:val="00D25EB7"/>
    <w:rsid w:val="00D267EF"/>
    <w:rsid w:val="00D453F9"/>
    <w:rsid w:val="00D54742"/>
    <w:rsid w:val="00D55F1B"/>
    <w:rsid w:val="00D74233"/>
    <w:rsid w:val="00D74C6C"/>
    <w:rsid w:val="00D915C9"/>
    <w:rsid w:val="00D92671"/>
    <w:rsid w:val="00D92B22"/>
    <w:rsid w:val="00DB0BA8"/>
    <w:rsid w:val="00DB108B"/>
    <w:rsid w:val="00DB2395"/>
    <w:rsid w:val="00DB2D1A"/>
    <w:rsid w:val="00DC5433"/>
    <w:rsid w:val="00DC6171"/>
    <w:rsid w:val="00DD0B03"/>
    <w:rsid w:val="00DE389C"/>
    <w:rsid w:val="00DF10F0"/>
    <w:rsid w:val="00E007F2"/>
    <w:rsid w:val="00E2276F"/>
    <w:rsid w:val="00E23786"/>
    <w:rsid w:val="00E32345"/>
    <w:rsid w:val="00E32D36"/>
    <w:rsid w:val="00E353EC"/>
    <w:rsid w:val="00E51EA7"/>
    <w:rsid w:val="00E83362"/>
    <w:rsid w:val="00E86DB8"/>
    <w:rsid w:val="00E94027"/>
    <w:rsid w:val="00E955F7"/>
    <w:rsid w:val="00EB31CC"/>
    <w:rsid w:val="00EC5167"/>
    <w:rsid w:val="00EC6BE9"/>
    <w:rsid w:val="00ED3125"/>
    <w:rsid w:val="00ED480D"/>
    <w:rsid w:val="00EF3169"/>
    <w:rsid w:val="00EF422D"/>
    <w:rsid w:val="00EF468E"/>
    <w:rsid w:val="00EF6C2F"/>
    <w:rsid w:val="00F17976"/>
    <w:rsid w:val="00F435D2"/>
    <w:rsid w:val="00F50B40"/>
    <w:rsid w:val="00F603FB"/>
    <w:rsid w:val="00F61E82"/>
    <w:rsid w:val="00F9159C"/>
    <w:rsid w:val="00F92878"/>
    <w:rsid w:val="00FA2CB5"/>
    <w:rsid w:val="00FA38E4"/>
    <w:rsid w:val="00FD1C2A"/>
    <w:rsid w:val="00FD59F4"/>
    <w:rsid w:val="00FD732B"/>
    <w:rsid w:val="00FE1D2C"/>
    <w:rsid w:val="00FE25CC"/>
    <w:rsid w:val="00FE3745"/>
    <w:rsid w:val="00FF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92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16B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D16B9"/>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D16B9"/>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D16B9"/>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BD16B9"/>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D16B9"/>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BD16B9"/>
    <w:pPr>
      <w:keepNext/>
      <w:numPr>
        <w:ilvl w:val="6"/>
        <w:numId w:val="1"/>
      </w:numPr>
      <w:ind w:leftChars="800" w:left="800"/>
      <w:outlineLvl w:val="6"/>
    </w:pPr>
  </w:style>
  <w:style w:type="paragraph" w:styleId="8">
    <w:name w:val="heading 8"/>
    <w:basedOn w:val="a"/>
    <w:next w:val="a"/>
    <w:link w:val="80"/>
    <w:uiPriority w:val="9"/>
    <w:semiHidden/>
    <w:unhideWhenUsed/>
    <w:qFormat/>
    <w:rsid w:val="00BD16B9"/>
    <w:pPr>
      <w:keepNext/>
      <w:numPr>
        <w:ilvl w:val="7"/>
        <w:numId w:val="1"/>
      </w:numPr>
      <w:ind w:leftChars="1200" w:left="1200"/>
      <w:outlineLvl w:val="7"/>
    </w:pPr>
  </w:style>
  <w:style w:type="paragraph" w:styleId="9">
    <w:name w:val="heading 9"/>
    <w:basedOn w:val="a"/>
    <w:next w:val="a"/>
    <w:link w:val="90"/>
    <w:uiPriority w:val="9"/>
    <w:semiHidden/>
    <w:unhideWhenUsed/>
    <w:qFormat/>
    <w:rsid w:val="00BD16B9"/>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6B9"/>
    <w:rPr>
      <w:rFonts w:asciiTheme="majorHAnsi" w:eastAsiaTheme="majorEastAsia" w:hAnsiTheme="majorHAnsi" w:cstheme="majorBidi"/>
      <w:sz w:val="24"/>
      <w:szCs w:val="24"/>
    </w:rPr>
  </w:style>
  <w:style w:type="character" w:customStyle="1" w:styleId="20">
    <w:name w:val="見出し 2 (文字)"/>
    <w:basedOn w:val="a0"/>
    <w:link w:val="2"/>
    <w:uiPriority w:val="9"/>
    <w:rsid w:val="00BD16B9"/>
    <w:rPr>
      <w:rFonts w:asciiTheme="majorHAnsi" w:eastAsiaTheme="majorEastAsia" w:hAnsiTheme="majorHAnsi" w:cstheme="majorBidi"/>
    </w:rPr>
  </w:style>
  <w:style w:type="character" w:customStyle="1" w:styleId="30">
    <w:name w:val="見出し 3 (文字)"/>
    <w:basedOn w:val="a0"/>
    <w:link w:val="3"/>
    <w:uiPriority w:val="9"/>
    <w:semiHidden/>
    <w:rsid w:val="00BD16B9"/>
    <w:rPr>
      <w:rFonts w:asciiTheme="majorHAnsi" w:eastAsiaTheme="majorEastAsia" w:hAnsiTheme="majorHAnsi" w:cstheme="majorBidi"/>
    </w:rPr>
  </w:style>
  <w:style w:type="character" w:customStyle="1" w:styleId="40">
    <w:name w:val="見出し 4 (文字)"/>
    <w:basedOn w:val="a0"/>
    <w:link w:val="4"/>
    <w:uiPriority w:val="9"/>
    <w:semiHidden/>
    <w:rsid w:val="00BD16B9"/>
    <w:rPr>
      <w:b/>
      <w:bCs/>
    </w:rPr>
  </w:style>
  <w:style w:type="character" w:customStyle="1" w:styleId="50">
    <w:name w:val="見出し 5 (文字)"/>
    <w:basedOn w:val="a0"/>
    <w:link w:val="5"/>
    <w:uiPriority w:val="9"/>
    <w:semiHidden/>
    <w:rsid w:val="00BD16B9"/>
    <w:rPr>
      <w:rFonts w:asciiTheme="majorHAnsi" w:eastAsiaTheme="majorEastAsia" w:hAnsiTheme="majorHAnsi" w:cstheme="majorBidi"/>
    </w:rPr>
  </w:style>
  <w:style w:type="character" w:customStyle="1" w:styleId="60">
    <w:name w:val="見出し 6 (文字)"/>
    <w:basedOn w:val="a0"/>
    <w:link w:val="6"/>
    <w:uiPriority w:val="9"/>
    <w:semiHidden/>
    <w:rsid w:val="00BD16B9"/>
    <w:rPr>
      <w:b/>
      <w:bCs/>
    </w:rPr>
  </w:style>
  <w:style w:type="character" w:customStyle="1" w:styleId="70">
    <w:name w:val="見出し 7 (文字)"/>
    <w:basedOn w:val="a0"/>
    <w:link w:val="7"/>
    <w:uiPriority w:val="9"/>
    <w:semiHidden/>
    <w:rsid w:val="00BD16B9"/>
  </w:style>
  <w:style w:type="character" w:customStyle="1" w:styleId="80">
    <w:name w:val="見出し 8 (文字)"/>
    <w:basedOn w:val="a0"/>
    <w:link w:val="8"/>
    <w:uiPriority w:val="9"/>
    <w:semiHidden/>
    <w:rsid w:val="00BD16B9"/>
  </w:style>
  <w:style w:type="character" w:customStyle="1" w:styleId="90">
    <w:name w:val="見出し 9 (文字)"/>
    <w:basedOn w:val="a0"/>
    <w:link w:val="9"/>
    <w:uiPriority w:val="9"/>
    <w:semiHidden/>
    <w:rsid w:val="00BD16B9"/>
  </w:style>
  <w:style w:type="paragraph" w:styleId="a3">
    <w:name w:val="List Paragraph"/>
    <w:basedOn w:val="a"/>
    <w:uiPriority w:val="34"/>
    <w:qFormat/>
    <w:rsid w:val="00BD16B9"/>
    <w:pPr>
      <w:ind w:leftChars="400" w:left="840"/>
    </w:pPr>
  </w:style>
  <w:style w:type="paragraph" w:styleId="a4">
    <w:name w:val="Balloon Text"/>
    <w:basedOn w:val="a"/>
    <w:link w:val="a5"/>
    <w:uiPriority w:val="99"/>
    <w:semiHidden/>
    <w:unhideWhenUsed/>
    <w:rsid w:val="002374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745C"/>
    <w:rPr>
      <w:rFonts w:asciiTheme="majorHAnsi" w:eastAsiaTheme="majorEastAsia" w:hAnsiTheme="majorHAnsi" w:cstheme="majorBidi"/>
      <w:sz w:val="18"/>
      <w:szCs w:val="18"/>
    </w:rPr>
  </w:style>
  <w:style w:type="character" w:styleId="a6">
    <w:name w:val="Hyperlink"/>
    <w:basedOn w:val="a0"/>
    <w:uiPriority w:val="99"/>
    <w:unhideWhenUsed/>
    <w:rsid w:val="00D25EB7"/>
    <w:rPr>
      <w:color w:val="0000FF" w:themeColor="hyperlink"/>
      <w:u w:val="single"/>
    </w:rPr>
  </w:style>
  <w:style w:type="character" w:styleId="a7">
    <w:name w:val="Unresolved Mention"/>
    <w:basedOn w:val="a0"/>
    <w:uiPriority w:val="99"/>
    <w:semiHidden/>
    <w:unhideWhenUsed/>
    <w:rsid w:val="00D25EB7"/>
    <w:rPr>
      <w:color w:val="605E5C"/>
      <w:shd w:val="clear" w:color="auto" w:fill="E1DFDD"/>
    </w:rPr>
  </w:style>
  <w:style w:type="paragraph" w:styleId="a8">
    <w:name w:val="TOC Heading"/>
    <w:basedOn w:val="1"/>
    <w:next w:val="a"/>
    <w:uiPriority w:val="39"/>
    <w:unhideWhenUsed/>
    <w:qFormat/>
    <w:rsid w:val="00CB43F3"/>
    <w:pPr>
      <w:keepLines/>
      <w:widowControl/>
      <w:numPr>
        <w:numId w:val="0"/>
      </w:numPr>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CB43F3"/>
  </w:style>
  <w:style w:type="character" w:styleId="a9">
    <w:name w:val="FollowedHyperlink"/>
    <w:basedOn w:val="a0"/>
    <w:uiPriority w:val="99"/>
    <w:semiHidden/>
    <w:unhideWhenUsed/>
    <w:rsid w:val="001E7739"/>
    <w:rPr>
      <w:color w:val="800080" w:themeColor="followedHyperlink"/>
      <w:u w:val="single"/>
    </w:rPr>
  </w:style>
  <w:style w:type="paragraph" w:styleId="aa">
    <w:name w:val="header"/>
    <w:basedOn w:val="a"/>
    <w:link w:val="ab"/>
    <w:uiPriority w:val="99"/>
    <w:unhideWhenUsed/>
    <w:rsid w:val="0091242B"/>
    <w:pPr>
      <w:tabs>
        <w:tab w:val="center" w:pos="4419"/>
        <w:tab w:val="right" w:pos="8838"/>
      </w:tabs>
      <w:snapToGrid w:val="0"/>
    </w:pPr>
  </w:style>
  <w:style w:type="character" w:customStyle="1" w:styleId="ab">
    <w:name w:val="ヘッダー (文字)"/>
    <w:basedOn w:val="a0"/>
    <w:link w:val="aa"/>
    <w:uiPriority w:val="99"/>
    <w:rsid w:val="0091242B"/>
  </w:style>
  <w:style w:type="paragraph" w:styleId="ac">
    <w:name w:val="footer"/>
    <w:basedOn w:val="a"/>
    <w:link w:val="ad"/>
    <w:uiPriority w:val="99"/>
    <w:unhideWhenUsed/>
    <w:rsid w:val="0091242B"/>
    <w:pPr>
      <w:tabs>
        <w:tab w:val="center" w:pos="4419"/>
        <w:tab w:val="right" w:pos="8838"/>
      </w:tabs>
      <w:snapToGrid w:val="0"/>
    </w:pPr>
  </w:style>
  <w:style w:type="character" w:customStyle="1" w:styleId="ad">
    <w:name w:val="フッター (文字)"/>
    <w:basedOn w:val="a0"/>
    <w:link w:val="ac"/>
    <w:uiPriority w:val="99"/>
    <w:rsid w:val="0091242B"/>
  </w:style>
  <w:style w:type="paragraph" w:styleId="ae">
    <w:name w:val="No Spacing"/>
    <w:uiPriority w:val="1"/>
    <w:qFormat/>
    <w:rsid w:val="003D12F2"/>
    <w:pPr>
      <w:widowControl w:val="0"/>
      <w:jc w:val="both"/>
    </w:pPr>
  </w:style>
  <w:style w:type="paragraph" w:styleId="af">
    <w:name w:val="Revision"/>
    <w:hidden/>
    <w:uiPriority w:val="99"/>
    <w:semiHidden/>
    <w:rsid w:val="00550F8B"/>
  </w:style>
  <w:style w:type="paragraph" w:styleId="21">
    <w:name w:val="toc 2"/>
    <w:basedOn w:val="a"/>
    <w:next w:val="a"/>
    <w:autoRedefine/>
    <w:uiPriority w:val="39"/>
    <w:unhideWhenUsed/>
    <w:rsid w:val="00550F8B"/>
    <w:pPr>
      <w:ind w:leftChars="100" w:left="210"/>
    </w:pPr>
  </w:style>
  <w:style w:type="paragraph" w:styleId="31">
    <w:name w:val="toc 3"/>
    <w:basedOn w:val="a"/>
    <w:next w:val="a"/>
    <w:autoRedefine/>
    <w:uiPriority w:val="39"/>
    <w:unhideWhenUsed/>
    <w:rsid w:val="00550F8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3A4A-C051-419A-8466-61ABD7B5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1718</Words>
  <Characters>9794</Characters>
  <DocSecurity>0</DocSecurity>
  <Lines>81</Lines>
  <Paragraphs>22</Paragraphs>
  <ScaleCrop>false</ScaleCrop>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2024-12-14T12:52:00Z</dcterms:created>
  <dcterms:modified xsi:type="dcterms:W3CDTF">2024-12-14T12:53:00Z</dcterms:modified>
</cp:coreProperties>
</file>